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F5670C" w:rsidR="001E41F3" w:rsidRPr="00D2401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B60D6">
          <w:rPr>
            <w:rFonts w:hint="eastAsia"/>
            <w:b/>
            <w:noProof/>
            <w:sz w:val="24"/>
            <w:lang w:eastAsia="ja-JP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B60D6">
          <w:rPr>
            <w:rFonts w:hint="eastAsia"/>
            <w:b/>
            <w:noProof/>
            <w:sz w:val="24"/>
            <w:lang w:eastAsia="ja-JP"/>
          </w:rPr>
          <w:t>115</w:t>
        </w:r>
      </w:fldSimple>
      <w:r>
        <w:rPr>
          <w:b/>
          <w:i/>
          <w:noProof/>
          <w:sz w:val="28"/>
        </w:rPr>
        <w:tab/>
      </w:r>
      <w:r w:rsidR="00E13F3D" w:rsidRPr="00D2401C">
        <w:rPr>
          <w:color w:val="000000" w:themeColor="text1"/>
        </w:rPr>
        <w:fldChar w:fldCharType="begin"/>
      </w:r>
      <w:r w:rsidR="00E13F3D" w:rsidRPr="00D2401C">
        <w:rPr>
          <w:color w:val="000000" w:themeColor="text1"/>
        </w:rPr>
        <w:instrText xml:space="preserve"> DOCPROPERTY  Tdoc#  \* MERGEFORMAT </w:instrText>
      </w:r>
      <w:r w:rsidR="00E13F3D" w:rsidRPr="00D2401C">
        <w:rPr>
          <w:color w:val="000000" w:themeColor="text1"/>
        </w:rPr>
        <w:fldChar w:fldCharType="separate"/>
      </w:r>
      <w:r w:rsidR="00CB60D6" w:rsidRPr="00D2401C">
        <w:rPr>
          <w:rFonts w:hint="eastAsia"/>
          <w:b/>
          <w:i/>
          <w:noProof/>
          <w:color w:val="000000" w:themeColor="text1"/>
          <w:sz w:val="28"/>
          <w:lang w:eastAsia="ja-JP"/>
        </w:rPr>
        <w:t>R4-250</w:t>
      </w:r>
      <w:r w:rsidR="00AF294B" w:rsidRPr="00D2401C">
        <w:rPr>
          <w:rFonts w:hint="eastAsia"/>
          <w:b/>
          <w:i/>
          <w:noProof/>
          <w:color w:val="000000" w:themeColor="text1"/>
          <w:sz w:val="28"/>
          <w:lang w:eastAsia="ja-JP"/>
        </w:rPr>
        <w:t>761</w:t>
      </w:r>
      <w:r w:rsidR="00632B4D">
        <w:rPr>
          <w:rFonts w:hint="eastAsia"/>
          <w:b/>
          <w:i/>
          <w:noProof/>
          <w:color w:val="000000" w:themeColor="text1"/>
          <w:sz w:val="28"/>
          <w:lang w:eastAsia="ja-JP"/>
        </w:rPr>
        <w:t>7</w:t>
      </w:r>
      <w:r w:rsidR="00E13F3D" w:rsidRPr="00D2401C">
        <w:rPr>
          <w:b/>
          <w:i/>
          <w:noProof/>
          <w:color w:val="000000" w:themeColor="text1"/>
          <w:sz w:val="28"/>
        </w:rPr>
        <w:fldChar w:fldCharType="end"/>
      </w:r>
    </w:p>
    <w:p w14:paraId="7CB45193" w14:textId="39F71E7B" w:rsidR="001E41F3" w:rsidRPr="00AF294B" w:rsidRDefault="00CB60D6" w:rsidP="005E2C44">
      <w:pPr>
        <w:pStyle w:val="CRCoverPage"/>
        <w:outlineLvl w:val="0"/>
        <w:rPr>
          <w:b/>
          <w:noProof/>
          <w:color w:val="000000" w:themeColor="text1"/>
          <w:sz w:val="24"/>
        </w:rPr>
      </w:pPr>
      <w:r w:rsidRPr="00AF294B">
        <w:rPr>
          <w:color w:val="000000" w:themeColor="text1"/>
        </w:rPr>
        <w:fldChar w:fldCharType="begin"/>
      </w:r>
      <w:r w:rsidRPr="00AF294B">
        <w:rPr>
          <w:color w:val="000000" w:themeColor="text1"/>
        </w:rPr>
        <w:instrText xml:space="preserve"> DOCPROPERTY  Location  \* MERGEFORMAT </w:instrText>
      </w:r>
      <w:r w:rsidRPr="00AF294B">
        <w:rPr>
          <w:color w:val="000000" w:themeColor="text1"/>
        </w:rPr>
        <w:fldChar w:fldCharType="separate"/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>Malta</w:t>
      </w:r>
      <w:r w:rsidRPr="00AF294B">
        <w:rPr>
          <w:b/>
          <w:noProof/>
          <w:color w:val="000000" w:themeColor="text1"/>
          <w:sz w:val="24"/>
          <w:lang w:eastAsia="ja-JP"/>
        </w:rPr>
        <w:fldChar w:fldCharType="end"/>
      </w:r>
      <w:r w:rsidR="001E41F3" w:rsidRPr="00AF294B">
        <w:rPr>
          <w:b/>
          <w:noProof/>
          <w:color w:val="000000" w:themeColor="text1"/>
          <w:sz w:val="24"/>
        </w:rPr>
        <w:t>,</w:t>
      </w:r>
      <w:r w:rsidR="00034B6B" w:rsidRPr="00AF294B">
        <w:rPr>
          <w:rFonts w:hint="eastAsia"/>
          <w:b/>
          <w:noProof/>
          <w:color w:val="000000" w:themeColor="text1"/>
          <w:sz w:val="24"/>
          <w:lang w:eastAsia="ja-JP"/>
        </w:rPr>
        <w:t xml:space="preserve"> </w:t>
      </w:r>
      <w:r w:rsidRPr="00AF294B">
        <w:rPr>
          <w:color w:val="000000" w:themeColor="text1"/>
        </w:rPr>
        <w:fldChar w:fldCharType="begin"/>
      </w:r>
      <w:r w:rsidRPr="00AF294B">
        <w:rPr>
          <w:color w:val="000000" w:themeColor="text1"/>
        </w:rPr>
        <w:instrText xml:space="preserve"> DOCPROPERTY  StartDate  \* MERGEFORMAT </w:instrText>
      </w:r>
      <w:r w:rsidRPr="00AF294B">
        <w:rPr>
          <w:color w:val="000000" w:themeColor="text1"/>
        </w:rPr>
        <w:fldChar w:fldCharType="separate"/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>19</w:t>
      </w:r>
      <w:r w:rsidRPr="00AF294B">
        <w:rPr>
          <w:rFonts w:hint="eastAsia"/>
          <w:b/>
          <w:noProof/>
          <w:color w:val="000000" w:themeColor="text1"/>
          <w:sz w:val="24"/>
          <w:vertAlign w:val="superscript"/>
          <w:lang w:eastAsia="ja-JP"/>
        </w:rPr>
        <w:t>th</w:t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 xml:space="preserve"> May</w:t>
      </w:r>
      <w:r w:rsidRPr="00AF294B">
        <w:rPr>
          <w:b/>
          <w:noProof/>
          <w:color w:val="000000" w:themeColor="text1"/>
          <w:sz w:val="24"/>
          <w:lang w:eastAsia="ja-JP"/>
        </w:rPr>
        <w:fldChar w:fldCharType="end"/>
      </w:r>
      <w:r w:rsidR="00547111" w:rsidRPr="00AF294B">
        <w:rPr>
          <w:b/>
          <w:noProof/>
          <w:color w:val="000000" w:themeColor="text1"/>
          <w:sz w:val="24"/>
        </w:rPr>
        <w:t xml:space="preserve"> - </w:t>
      </w:r>
      <w:r w:rsidRPr="00AF294B">
        <w:rPr>
          <w:color w:val="000000" w:themeColor="text1"/>
        </w:rPr>
        <w:fldChar w:fldCharType="begin"/>
      </w:r>
      <w:r w:rsidRPr="00AF294B">
        <w:rPr>
          <w:color w:val="000000" w:themeColor="text1"/>
        </w:rPr>
        <w:instrText xml:space="preserve"> DOCPROPERTY  EndDate  \* MERGEFORMAT </w:instrText>
      </w:r>
      <w:r w:rsidRPr="00AF294B">
        <w:rPr>
          <w:color w:val="000000" w:themeColor="text1"/>
        </w:rPr>
        <w:fldChar w:fldCharType="separate"/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>23</w:t>
      </w:r>
      <w:r w:rsidRPr="00AF294B">
        <w:rPr>
          <w:rFonts w:hint="eastAsia"/>
          <w:b/>
          <w:noProof/>
          <w:color w:val="000000" w:themeColor="text1"/>
          <w:sz w:val="24"/>
          <w:vertAlign w:val="superscript"/>
          <w:lang w:eastAsia="ja-JP"/>
        </w:rPr>
        <w:t>rd</w:t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 xml:space="preserve"> May</w:t>
      </w:r>
      <w:r w:rsidRPr="00AF294B">
        <w:rPr>
          <w:b/>
          <w:noProof/>
          <w:color w:val="000000" w:themeColor="text1"/>
          <w:sz w:val="24"/>
          <w:lang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0E33E" w:rsidR="001E41F3" w:rsidRPr="00410371" w:rsidRDefault="00CB60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F6E690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CF012E">
              <w:rPr>
                <w:color w:val="000000" w:themeColor="text1"/>
              </w:rPr>
              <w:fldChar w:fldCharType="begin"/>
            </w:r>
            <w:r w:rsidRPr="00CF012E">
              <w:rPr>
                <w:color w:val="000000" w:themeColor="text1"/>
              </w:rPr>
              <w:instrText xml:space="preserve"> DOCPROPERTY  Cr#  \* MERGEFORMAT </w:instrText>
            </w:r>
            <w:r w:rsidRPr="00CF012E">
              <w:rPr>
                <w:color w:val="000000" w:themeColor="text1"/>
              </w:rPr>
              <w:fldChar w:fldCharType="separate"/>
            </w:r>
            <w:r w:rsidR="00CF012E" w:rsidRPr="00CF012E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065</w:t>
            </w:r>
            <w:r w:rsidR="007E4166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3</w:t>
            </w:r>
            <w:r w:rsidRPr="00CF012E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DE7C7D" w:rsidR="001E41F3" w:rsidRPr="00410371" w:rsidRDefault="00CB60D6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77854" w:rsidR="001E41F3" w:rsidRPr="00D2401C" w:rsidRDefault="00CB60D6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Version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1</w:t>
            </w:r>
            <w:r w:rsidR="00632B4D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8</w:t>
            </w:r>
            <w:r w:rsidRPr="00D2401C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.</w:t>
            </w:r>
            <w:r w:rsidR="00632B4D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9</w:t>
            </w:r>
            <w:r w:rsidRPr="00D2401C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.0</w:t>
            </w:r>
            <w:r w:rsidRPr="00D2401C">
              <w:rPr>
                <w:b/>
                <w:noProof/>
                <w:color w:val="000000" w:themeColor="text1"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14EEE4" w:rsidR="00F25D98" w:rsidRDefault="00BB43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B1FB11" w:rsidR="001E41F3" w:rsidRPr="00D2401C" w:rsidRDefault="002640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CrTitle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="006A6DA1" w:rsidRPr="00D2401C">
              <w:rPr>
                <w:color w:val="000000" w:themeColor="text1"/>
                <w:lang w:eastAsia="ja-JP"/>
              </w:rPr>
              <w:t>(</w:t>
            </w:r>
            <w:proofErr w:type="spellStart"/>
            <w:r w:rsidR="006A6DA1" w:rsidRPr="00D2401C">
              <w:rPr>
                <w:color w:val="000000" w:themeColor="text1"/>
                <w:lang w:eastAsia="ja-JP"/>
              </w:rPr>
              <w:t>NR_newRAT</w:t>
            </w:r>
            <w:proofErr w:type="spellEnd"/>
            <w:r w:rsidR="006A6DA1" w:rsidRPr="00D2401C">
              <w:rPr>
                <w:color w:val="000000" w:themeColor="text1"/>
                <w:lang w:eastAsia="ja-JP"/>
              </w:rPr>
              <w:t>-Perf) CR for correction on the unit of OTA ACLR (Rel-1</w:t>
            </w:r>
            <w:r w:rsidR="00632B4D">
              <w:rPr>
                <w:rFonts w:hint="eastAsia"/>
                <w:color w:val="000000" w:themeColor="text1"/>
                <w:lang w:eastAsia="ja-JP"/>
              </w:rPr>
              <w:t>8</w:t>
            </w:r>
            <w:r w:rsidR="006A6DA1" w:rsidRPr="00D2401C">
              <w:rPr>
                <w:color w:val="000000" w:themeColor="text1"/>
                <w:lang w:eastAsia="ja-JP"/>
              </w:rPr>
              <w:t>)</w:t>
            </w:r>
            <w:r w:rsidRPr="00D2401C">
              <w:rPr>
                <w:color w:val="000000" w:themeColor="text1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0A0D35" w:rsidR="001E41F3" w:rsidRPr="00D2401C" w:rsidRDefault="00CB60D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SourceIfWg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noProof/>
                <w:color w:val="000000" w:themeColor="text1"/>
                <w:lang w:eastAsia="ja-JP"/>
              </w:rPr>
              <w:t>NTT DOCOMO, INC.</w:t>
            </w:r>
            <w:r w:rsidRPr="00D2401C">
              <w:rPr>
                <w:noProof/>
                <w:color w:val="000000" w:themeColor="text1"/>
                <w:lang w:eastAsia="ja-JP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9CE176" w:rsidR="001E41F3" w:rsidRPr="00D2401C" w:rsidRDefault="00CB60D6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SourceIfTsg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noProof/>
                <w:color w:val="000000" w:themeColor="text1"/>
                <w:lang w:eastAsia="ja-JP"/>
              </w:rPr>
              <w:t>R4</w:t>
            </w:r>
            <w:r w:rsidRPr="00D2401C">
              <w:rPr>
                <w:noProof/>
                <w:color w:val="000000" w:themeColor="text1"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1342AD" w:rsidR="001E41F3" w:rsidRPr="00D2401C" w:rsidRDefault="00E13F3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RelatedWis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proofErr w:type="spellStart"/>
            <w:r w:rsidR="006A6DA1" w:rsidRPr="00D2401C">
              <w:rPr>
                <w:color w:val="000000" w:themeColor="text1"/>
                <w:lang w:eastAsia="ja-JP"/>
              </w:rPr>
              <w:t>NR_newRAT</w:t>
            </w:r>
            <w:proofErr w:type="spellEnd"/>
            <w:r w:rsidR="006A6DA1" w:rsidRPr="00D2401C">
              <w:rPr>
                <w:color w:val="000000" w:themeColor="text1"/>
                <w:lang w:eastAsia="ja-JP"/>
              </w:rPr>
              <w:t>-Perf</w:t>
            </w:r>
            <w:r w:rsidRPr="00D2401C">
              <w:rPr>
                <w:noProof/>
                <w:color w:val="000000" w:themeColor="text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2401C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2401C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D2401C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4A1CC" w:rsidR="001E41F3" w:rsidRPr="00D2401C" w:rsidRDefault="00CB60D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ResDate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noProof/>
                <w:color w:val="000000" w:themeColor="text1"/>
                <w:lang w:eastAsia="ja-JP"/>
              </w:rPr>
              <w:t>2025-</w:t>
            </w:r>
            <w:r w:rsidR="00D2401C" w:rsidRPr="00D2401C">
              <w:rPr>
                <w:rFonts w:hint="eastAsia"/>
                <w:noProof/>
                <w:color w:val="000000" w:themeColor="text1"/>
                <w:lang w:eastAsia="ja-JP"/>
              </w:rPr>
              <w:t>5-22</w:t>
            </w:r>
            <w:r w:rsidRPr="00D2401C">
              <w:rPr>
                <w:noProof/>
                <w:color w:val="000000" w:themeColor="text1"/>
                <w:lang w:eastAsia="ja-JP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95D45B" w:rsidR="001E41F3" w:rsidRPr="00D2401C" w:rsidRDefault="00D2401C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  <w:lang w:eastAsia="ja-JP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Cat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color w:val="000000" w:themeColor="text1"/>
                <w:lang w:eastAsia="ja-JP"/>
              </w:rPr>
              <w:t>A</w:t>
            </w:r>
            <w:r w:rsidRPr="00D2401C">
              <w:rPr>
                <w:b/>
                <w:noProof/>
                <w:color w:val="000000" w:themeColor="text1"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2401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D2401C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9E3F48" w:rsidR="001E41F3" w:rsidRPr="00D2401C" w:rsidRDefault="00D2499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Release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noProof/>
                <w:color w:val="000000" w:themeColor="text1"/>
              </w:rPr>
              <w:t>Rel</w:t>
            </w:r>
            <w:r w:rsidR="00CB60D6" w:rsidRPr="00D2401C">
              <w:rPr>
                <w:rFonts w:hint="eastAsia"/>
                <w:noProof/>
                <w:color w:val="000000" w:themeColor="text1"/>
                <w:lang w:eastAsia="ja-JP"/>
              </w:rPr>
              <w:t>-1</w:t>
            </w:r>
            <w:r w:rsidRPr="00D2401C">
              <w:rPr>
                <w:noProof/>
                <w:color w:val="000000" w:themeColor="text1"/>
                <w:lang w:eastAsia="ja-JP"/>
              </w:rPr>
              <w:fldChar w:fldCharType="end"/>
            </w:r>
            <w:r w:rsidR="00632B4D">
              <w:rPr>
                <w:rFonts w:hint="eastAsia"/>
                <w:noProof/>
                <w:color w:val="000000" w:themeColor="text1"/>
                <w:lang w:eastAsia="ja-JP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585F4" w:rsidR="001E41F3" w:rsidRPr="00CB60D6" w:rsidRDefault="00CB60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B60D6">
              <w:rPr>
                <w:noProof/>
                <w:lang w:eastAsia="ja-JP"/>
              </w:rPr>
              <w:t xml:space="preserve">The unit of ACLR is </w:t>
            </w:r>
            <w:r>
              <w:rPr>
                <w:noProof/>
                <w:lang w:eastAsia="ja-JP"/>
              </w:rPr>
              <w:t>‘</w:t>
            </w:r>
            <w:r w:rsidRPr="00CB60D6">
              <w:rPr>
                <w:noProof/>
                <w:lang w:eastAsia="ja-JP"/>
              </w:rPr>
              <w:t>dB</w:t>
            </w:r>
            <w:r>
              <w:rPr>
                <w:noProof/>
                <w:lang w:eastAsia="ja-JP"/>
              </w:rPr>
              <w:t>’</w:t>
            </w:r>
            <w:r w:rsidRPr="00CB60D6">
              <w:rPr>
                <w:noProof/>
                <w:lang w:eastAsia="ja-JP"/>
              </w:rPr>
              <w:t xml:space="preserve">, but the current specification incorrectly lists it in </w:t>
            </w:r>
            <w:r>
              <w:rPr>
                <w:noProof/>
                <w:lang w:eastAsia="ja-JP"/>
              </w:rPr>
              <w:t>‘</w:t>
            </w:r>
            <w:r w:rsidRPr="00CB60D6">
              <w:rPr>
                <w:noProof/>
                <w:lang w:eastAsia="ja-JP"/>
              </w:rPr>
              <w:t>MHz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A1E887" w:rsidR="001E41F3" w:rsidRDefault="00CB60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Correct the unit of </w:t>
            </w:r>
            <w:r w:rsidRPr="00CB60D6">
              <w:rPr>
                <w:noProof/>
              </w:rPr>
              <w:t>BS type 2-O ACLR limit in non-contiguous spectrum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61279" w:rsidR="001E41F3" w:rsidRDefault="00CB60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ACLR unit is still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6780C" w:rsidR="001E41F3" w:rsidRDefault="00CB60D6">
            <w:pPr>
              <w:pStyle w:val="CRCoverPage"/>
              <w:spacing w:after="0"/>
              <w:ind w:left="100"/>
              <w:rPr>
                <w:noProof/>
              </w:rPr>
            </w:pPr>
            <w:r w:rsidRPr="00CB60D6">
              <w:rPr>
                <w:noProof/>
              </w:rPr>
              <w:t>6.7.3.5.2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627DB3" w:rsidR="001E41F3" w:rsidRDefault="00CB60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7D2335" w:rsidR="001E41F3" w:rsidRDefault="00CB60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C6061" w:rsidR="001E41F3" w:rsidRDefault="00CB60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ja-JP"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5A38D4" w:rsidR="001E41F3" w:rsidRDefault="006B6EAE" w:rsidP="006B6EAE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378612D6" w14:textId="77777777" w:rsidR="00632B4D" w:rsidRPr="00931575" w:rsidRDefault="00632B4D" w:rsidP="00632B4D">
      <w:pPr>
        <w:pStyle w:val="4"/>
        <w:rPr>
          <w:lang w:eastAsia="zh-CN"/>
        </w:rPr>
      </w:pPr>
      <w:bookmarkStart w:id="1" w:name="_Toc21102734"/>
      <w:bookmarkStart w:id="2" w:name="_Toc29810583"/>
      <w:bookmarkStart w:id="3" w:name="_Toc36635935"/>
      <w:bookmarkStart w:id="4" w:name="_Toc37272881"/>
      <w:bookmarkStart w:id="5" w:name="_Toc45885958"/>
      <w:bookmarkStart w:id="6" w:name="_Toc53183064"/>
      <w:bookmarkStart w:id="7" w:name="_Toc58915731"/>
      <w:bookmarkStart w:id="8" w:name="_Toc58917912"/>
      <w:bookmarkStart w:id="9" w:name="_Toc66693781"/>
      <w:bookmarkStart w:id="10" w:name="_Toc74915733"/>
      <w:bookmarkStart w:id="11" w:name="_Toc76114358"/>
      <w:bookmarkStart w:id="12" w:name="_Toc76544244"/>
      <w:bookmarkStart w:id="13" w:name="_Toc82536366"/>
      <w:bookmarkStart w:id="14" w:name="_Toc89952659"/>
      <w:bookmarkStart w:id="15" w:name="_Toc98766475"/>
      <w:bookmarkStart w:id="16" w:name="_Toc99702838"/>
      <w:bookmarkStart w:id="17" w:name="_Toc106206624"/>
      <w:bookmarkStart w:id="18" w:name="_Toc115080626"/>
      <w:bookmarkStart w:id="19" w:name="_Toc121999506"/>
      <w:bookmarkStart w:id="20" w:name="_Toc124154405"/>
      <w:bookmarkStart w:id="21" w:name="_Toc137396329"/>
      <w:bookmarkStart w:id="22" w:name="_Toc156577769"/>
      <w:bookmarkStart w:id="23" w:name="_Toc176949049"/>
      <w:bookmarkStart w:id="24" w:name="_Toc187257856"/>
      <w:r w:rsidRPr="00931575">
        <w:rPr>
          <w:lang w:eastAsia="zh-CN"/>
        </w:rPr>
        <w:t>6.7.3.5</w:t>
      </w:r>
      <w:r w:rsidRPr="00931575">
        <w:rPr>
          <w:lang w:eastAsia="zh-CN"/>
        </w:rPr>
        <w:tab/>
        <w:t>Test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D8D7CA0" w14:textId="77777777" w:rsidR="00632B4D" w:rsidRPr="00931575" w:rsidRDefault="00632B4D" w:rsidP="00632B4D">
      <w:pPr>
        <w:pStyle w:val="5"/>
      </w:pPr>
      <w:bookmarkStart w:id="25" w:name="_Toc21102735"/>
      <w:bookmarkStart w:id="26" w:name="_Toc29810584"/>
      <w:bookmarkStart w:id="27" w:name="_Toc36635936"/>
      <w:bookmarkStart w:id="28" w:name="_Toc37272882"/>
      <w:bookmarkStart w:id="29" w:name="_Toc45885959"/>
      <w:bookmarkStart w:id="30" w:name="_Toc53183065"/>
      <w:bookmarkStart w:id="31" w:name="_Toc58915732"/>
      <w:bookmarkStart w:id="32" w:name="_Toc58917913"/>
      <w:bookmarkStart w:id="33" w:name="_Toc66693782"/>
      <w:bookmarkStart w:id="34" w:name="_Toc74915734"/>
      <w:bookmarkStart w:id="35" w:name="_Toc76114359"/>
      <w:bookmarkStart w:id="36" w:name="_Toc76544245"/>
      <w:bookmarkStart w:id="37" w:name="_Toc82536367"/>
      <w:bookmarkStart w:id="38" w:name="_Toc89952660"/>
      <w:bookmarkStart w:id="39" w:name="_Toc98766476"/>
      <w:bookmarkStart w:id="40" w:name="_Toc99702839"/>
      <w:bookmarkStart w:id="41" w:name="_Toc106206625"/>
      <w:bookmarkStart w:id="42" w:name="_Toc115080627"/>
      <w:bookmarkStart w:id="43" w:name="_Toc121999507"/>
      <w:bookmarkStart w:id="44" w:name="_Toc124154406"/>
      <w:bookmarkStart w:id="45" w:name="_Toc137396330"/>
      <w:bookmarkStart w:id="46" w:name="_Toc156577770"/>
      <w:bookmarkStart w:id="47" w:name="_Toc176949050"/>
      <w:bookmarkStart w:id="48" w:name="_Toc187257857"/>
      <w:r w:rsidRPr="00931575">
        <w:t>6.7.3.5.1</w:t>
      </w:r>
      <w:r w:rsidRPr="00931575">
        <w:tab/>
      </w:r>
      <w:r w:rsidRPr="00931575">
        <w:rPr>
          <w:i/>
        </w:rPr>
        <w:t>BS type 1-O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7F2DAA5" w14:textId="77777777" w:rsidR="00632B4D" w:rsidRPr="00931575" w:rsidRDefault="00632B4D" w:rsidP="00632B4D">
      <w:r w:rsidRPr="00931575">
        <w:t>For the OTA ACLR requirement either the OTA ACLR limits in tables 6.7.3.5.1-1/2a or the OTA ACLR absolute limits in table 6.7.3.5.1-2 shall apply, whichever is less stringent. The OTA CACLR limits in table 6.7.3.5.1-3 or the OTA CACLR absolute limits in table 6.7.3.5.1-3a shall apply, whichever is less stringent.</w:t>
      </w:r>
    </w:p>
    <w:p w14:paraId="2ABAC196" w14:textId="77777777" w:rsidR="00632B4D" w:rsidRPr="00931575" w:rsidRDefault="00632B4D" w:rsidP="00632B4D">
      <w:pPr>
        <w:rPr>
          <w:lang w:eastAsia="ko-KR"/>
        </w:rPr>
      </w:pPr>
      <w:r w:rsidRPr="00931575">
        <w:rPr>
          <w:lang w:eastAsia="ko-KR"/>
        </w:rPr>
        <w:t>The CACLR in a sub-block g</w:t>
      </w:r>
      <w:r w:rsidRPr="00931575">
        <w:rPr>
          <w:sz w:val="21"/>
          <w:szCs w:val="22"/>
          <w:lang w:eastAsia="ko-KR"/>
        </w:rPr>
        <w:t>ap</w:t>
      </w:r>
      <w:r w:rsidRPr="00931575">
        <w:rPr>
          <w:rFonts w:hint="eastAsia"/>
          <w:sz w:val="21"/>
          <w:szCs w:val="22"/>
          <w:lang w:val="en-US" w:eastAsia="zh-CN"/>
        </w:rPr>
        <w:t xml:space="preserve"> </w:t>
      </w:r>
      <w:r w:rsidRPr="00931575">
        <w:rPr>
          <w:rFonts w:hint="eastAsia"/>
          <w:lang w:val="en-US" w:eastAsia="zh-CN"/>
        </w:rPr>
        <w:t xml:space="preserve">and </w:t>
      </w:r>
      <w:r w:rsidRPr="00931575">
        <w:rPr>
          <w:lang w:eastAsia="ko-KR"/>
        </w:rPr>
        <w:t xml:space="preserve">Inter RF Bandwidth gap </w:t>
      </w:r>
      <w:r w:rsidRPr="00931575">
        <w:rPr>
          <w:sz w:val="21"/>
          <w:szCs w:val="22"/>
          <w:lang w:eastAsia="ko-KR"/>
        </w:rPr>
        <w:t>is the ratio of:</w:t>
      </w:r>
    </w:p>
    <w:p w14:paraId="59A16292" w14:textId="77777777" w:rsidR="00632B4D" w:rsidRPr="00931575" w:rsidRDefault="00632B4D" w:rsidP="00632B4D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 or the Inter RF Bandwidth gap, and</w:t>
      </w:r>
    </w:p>
    <w:p w14:paraId="1F4F5508" w14:textId="77777777" w:rsidR="00632B4D" w:rsidRPr="00931575" w:rsidRDefault="00632B4D" w:rsidP="00632B4D">
      <w:pPr>
        <w:pStyle w:val="B1"/>
      </w:pPr>
      <w:r w:rsidRPr="00931575">
        <w:t>b)</w:t>
      </w:r>
      <w:r w:rsidRPr="00931575">
        <w:tab/>
        <w:t xml:space="preserve">the filtered mean power centred on a frequency channel adjacent to one of the respective sub-block edges or </w:t>
      </w:r>
      <w:r w:rsidRPr="00931575">
        <w:rPr>
          <w:rFonts w:cs="v5.0.0"/>
        </w:rPr>
        <w:t>Base Station</w:t>
      </w:r>
      <w:r w:rsidRPr="00931575">
        <w:t xml:space="preserve"> RF Bandwidth edges.</w:t>
      </w:r>
    </w:p>
    <w:p w14:paraId="417DCD27" w14:textId="77777777" w:rsidR="00632B4D" w:rsidRPr="00931575" w:rsidRDefault="00632B4D" w:rsidP="00632B4D"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eastAsia="SimSun"/>
          <w:lang w:eastAsia="zh-CN"/>
        </w:rPr>
        <w:t>6.7.3.5.1-3</w:t>
      </w:r>
      <w:r w:rsidRPr="00931575">
        <w:rPr>
          <w:rFonts w:cs="v5.0.0"/>
          <w:lang w:eastAsia="ko-KR"/>
        </w:rPr>
        <w:t xml:space="preserve">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eastAsia="SimSun"/>
          <w:lang w:eastAsia="zh-CN"/>
        </w:rPr>
        <w:t>6.7.3.5.1-</w:t>
      </w:r>
      <w:r w:rsidRPr="00931575">
        <w:rPr>
          <w:rFonts w:eastAsia="SimSun" w:hint="eastAsia"/>
          <w:lang w:val="en-US" w:eastAsia="zh-CN"/>
        </w:rPr>
        <w:t>4</w:t>
      </w:r>
      <w:r w:rsidRPr="00931575">
        <w:rPr>
          <w:lang w:eastAsia="ko-KR"/>
        </w:rPr>
        <w:t>.</w:t>
      </w:r>
    </w:p>
    <w:p w14:paraId="12342252" w14:textId="77777777" w:rsidR="00632B4D" w:rsidRPr="00931575" w:rsidRDefault="00632B4D" w:rsidP="00632B4D">
      <w:r w:rsidRPr="00931575">
        <w:t>For operation in paired and unpaired spectrum, the OTA ACLR measurement result shall not be less than the OTA ACLR limit specified in table 6.7.3.5.1-1.</w:t>
      </w:r>
    </w:p>
    <w:p w14:paraId="75154C66" w14:textId="77777777" w:rsidR="00632B4D" w:rsidRPr="00931575" w:rsidRDefault="00632B4D" w:rsidP="00632B4D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/>
          <w:lang w:eastAsia="zh-CN"/>
        </w:rPr>
        <w:t>3</w:t>
      </w:r>
      <w:r w:rsidRPr="00931575">
        <w:t xml:space="preserve">.5.1-1: </w:t>
      </w:r>
      <w:r w:rsidRPr="00931575">
        <w:rPr>
          <w:i/>
        </w:rPr>
        <w:t>BS type 1-O</w:t>
      </w:r>
      <w:r w:rsidRPr="00931575">
        <w:t xml:space="preserve"> ACLR limit</w:t>
      </w:r>
    </w:p>
    <w:tbl>
      <w:tblPr>
        <w:tblW w:w="114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  <w:gridCol w:w="1032"/>
        <w:gridCol w:w="1032"/>
      </w:tblGrid>
      <w:tr w:rsidR="00632B4D" w:rsidRPr="00931575" w14:paraId="57D72CDE" w14:textId="77777777" w:rsidTr="001E3733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4D20D020" w14:textId="77777777" w:rsidR="00632B4D" w:rsidRPr="00931575" w:rsidRDefault="00632B4D" w:rsidP="001E3733">
            <w:pPr>
              <w:pStyle w:val="TAH"/>
            </w:pPr>
            <w:r w:rsidRPr="00931575">
              <w:rPr>
                <w:rFonts w:eastAsia="SimSun"/>
                <w:i/>
              </w:rPr>
              <w:t>BS channel bandwidth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of l</w:t>
            </w:r>
            <w:r w:rsidRPr="00931575">
              <w:rPr>
                <w:rFonts w:eastAsia="SimSun" w:cs="Arial"/>
              </w:rPr>
              <w:t>owest/highest NR carrier</w:t>
            </w:r>
            <w:r w:rsidRPr="00931575">
              <w:t xml:space="preserve"> transmitted 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Channel</w:t>
            </w:r>
            <w:proofErr w:type="spellEnd"/>
            <w:r w:rsidRPr="00931575">
              <w:t xml:space="preserve"> (MHz) </w:t>
            </w:r>
          </w:p>
        </w:tc>
        <w:tc>
          <w:tcPr>
            <w:tcW w:w="2191" w:type="dxa"/>
          </w:tcPr>
          <w:p w14:paraId="7EDD4B31" w14:textId="77777777" w:rsidR="00632B4D" w:rsidRPr="00931575" w:rsidRDefault="00632B4D" w:rsidP="001E3733">
            <w:pPr>
              <w:pStyle w:val="TAH"/>
            </w:pPr>
            <w:r w:rsidRPr="00931575">
              <w:t xml:space="preserve">BS adjacent channel centre frequency offset below the </w:t>
            </w:r>
            <w:r w:rsidRPr="00931575">
              <w:rPr>
                <w:rFonts w:eastAsia="SimSun"/>
              </w:rPr>
              <w:t>lowest</w:t>
            </w:r>
            <w:r w:rsidRPr="00931575">
              <w:t xml:space="preserve"> or above the </w:t>
            </w:r>
            <w:r w:rsidRPr="00931575">
              <w:rPr>
                <w:rFonts w:eastAsia="SimSun"/>
              </w:rPr>
              <w:t>highest</w:t>
            </w:r>
            <w:r w:rsidRPr="00931575">
              <w:t xml:space="preserve"> carrier centre frequency transmitted</w:t>
            </w:r>
          </w:p>
        </w:tc>
        <w:tc>
          <w:tcPr>
            <w:tcW w:w="1949" w:type="dxa"/>
          </w:tcPr>
          <w:p w14:paraId="0A9A8267" w14:textId="77777777" w:rsidR="00632B4D" w:rsidRPr="00931575" w:rsidRDefault="00632B4D" w:rsidP="001E3733">
            <w:pPr>
              <w:pStyle w:val="TAH"/>
            </w:pPr>
            <w:r w:rsidRPr="00931575">
              <w:t>Assumed adjacent channel carrier (informative)</w:t>
            </w:r>
          </w:p>
        </w:tc>
        <w:tc>
          <w:tcPr>
            <w:tcW w:w="2059" w:type="dxa"/>
          </w:tcPr>
          <w:p w14:paraId="64895699" w14:textId="77777777" w:rsidR="00632B4D" w:rsidRPr="00931575" w:rsidRDefault="00632B4D" w:rsidP="001E3733">
            <w:pPr>
              <w:pStyle w:val="TAH"/>
            </w:pPr>
            <w:r w:rsidRPr="00931575"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03CC19BB" w14:textId="77777777" w:rsidR="00632B4D" w:rsidRPr="00931575" w:rsidRDefault="00632B4D" w:rsidP="001E3733">
            <w:pPr>
              <w:pStyle w:val="TAH"/>
            </w:pPr>
            <w:r w:rsidRPr="00931575">
              <w:t>OTA ACLR limit</w:t>
            </w:r>
          </w:p>
          <w:p w14:paraId="4803CEDC" w14:textId="77777777" w:rsidR="00632B4D" w:rsidRPr="00931575" w:rsidRDefault="00632B4D" w:rsidP="001E3733">
            <w:pPr>
              <w:pStyle w:val="TAH"/>
            </w:pPr>
            <w:r w:rsidRPr="00931575">
              <w:t>(0 – 3 GHz)</w:t>
            </w:r>
          </w:p>
        </w:tc>
        <w:tc>
          <w:tcPr>
            <w:tcW w:w="1032" w:type="dxa"/>
          </w:tcPr>
          <w:p w14:paraId="5523A30A" w14:textId="77777777" w:rsidR="00632B4D" w:rsidRPr="00931575" w:rsidRDefault="00632B4D" w:rsidP="001E3733">
            <w:pPr>
              <w:pStyle w:val="TAH"/>
            </w:pPr>
            <w:r w:rsidRPr="00931575">
              <w:t>OTA ACLR limit (3 – 6 GHz)</w:t>
            </w:r>
          </w:p>
        </w:tc>
        <w:tc>
          <w:tcPr>
            <w:tcW w:w="1032" w:type="dxa"/>
          </w:tcPr>
          <w:p w14:paraId="53329DA9" w14:textId="77777777" w:rsidR="00632B4D" w:rsidRPr="00931575" w:rsidRDefault="00632B4D" w:rsidP="001E3733">
            <w:pPr>
              <w:pStyle w:val="TAH"/>
            </w:pPr>
            <w:r w:rsidRPr="00931575">
              <w:t>OTA 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632B4D" w:rsidRPr="00931575" w14:paraId="024A02C0" w14:textId="77777777" w:rsidTr="001E3733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E11DA2" w14:textId="77777777" w:rsidR="00632B4D" w:rsidRPr="00931575" w:rsidRDefault="00632B4D" w:rsidP="001E3733">
            <w:pPr>
              <w:pStyle w:val="TAC"/>
              <w:rPr>
                <w:rFonts w:eastAsia="SimSun"/>
                <w:lang w:eastAsia="zh-CN"/>
              </w:rPr>
            </w:pPr>
            <w:r>
              <w:t>5, 10, 15, 20</w:t>
            </w:r>
            <w:r>
              <w:rPr>
                <w:rFonts w:eastAsia="SimSun"/>
                <w:lang w:eastAsia="zh-CN"/>
              </w:rPr>
              <w:t xml:space="preserve">,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50, 60, 70, 80, 90,100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7B3AB9A6" w14:textId="77777777" w:rsidR="00632B4D" w:rsidRPr="00931575" w:rsidRDefault="00632B4D" w:rsidP="001E3733">
            <w:pPr>
              <w:pStyle w:val="TAC"/>
              <w:rPr>
                <w:rFonts w:cs="v5.0.0"/>
              </w:rPr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16F1016E" w14:textId="77777777" w:rsidR="00632B4D" w:rsidRPr="00931575" w:rsidRDefault="00632B4D" w:rsidP="001E3733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36D090A2" w14:textId="77777777" w:rsidR="00632B4D" w:rsidRPr="00931575" w:rsidRDefault="00632B4D" w:rsidP="001E3733">
            <w:pPr>
              <w:pStyle w:val="TAC"/>
            </w:pPr>
            <w:r w:rsidRPr="00931575">
              <w:t>Square (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proofErr w:type="spellEnd"/>
            <w:r w:rsidRPr="00931575">
              <w:t>)</w:t>
            </w:r>
          </w:p>
        </w:tc>
        <w:tc>
          <w:tcPr>
            <w:tcW w:w="1032" w:type="dxa"/>
          </w:tcPr>
          <w:p w14:paraId="7A496F1D" w14:textId="77777777" w:rsidR="00632B4D" w:rsidRPr="00931575" w:rsidRDefault="00632B4D" w:rsidP="001E3733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6E38AAB0" w14:textId="77777777" w:rsidR="00632B4D" w:rsidRPr="00931575" w:rsidRDefault="00632B4D" w:rsidP="001E3733">
            <w:pPr>
              <w:pStyle w:val="TAC"/>
            </w:pPr>
            <w:r w:rsidRPr="00931575">
              <w:t>43.8 dB</w:t>
            </w:r>
          </w:p>
        </w:tc>
        <w:tc>
          <w:tcPr>
            <w:tcW w:w="1032" w:type="dxa"/>
          </w:tcPr>
          <w:p w14:paraId="0EF90539" w14:textId="77777777" w:rsidR="00632B4D" w:rsidRPr="00931575" w:rsidRDefault="00632B4D" w:rsidP="001E3733">
            <w:pPr>
              <w:pStyle w:val="TAC"/>
            </w:pPr>
            <w:r>
              <w:t>36.8 dB</w:t>
            </w:r>
          </w:p>
        </w:tc>
      </w:tr>
      <w:tr w:rsidR="00632B4D" w:rsidRPr="00931575" w14:paraId="5A2FF290" w14:textId="77777777" w:rsidTr="001E3733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582536" w14:textId="77777777" w:rsidR="00632B4D" w:rsidRPr="00931575" w:rsidRDefault="00632B4D" w:rsidP="001E3733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0C9881EF" w14:textId="77777777" w:rsidR="00632B4D" w:rsidRPr="00931575" w:rsidRDefault="00632B4D" w:rsidP="001E3733">
            <w:pPr>
              <w:pStyle w:val="TAC"/>
              <w:rPr>
                <w:rFonts w:cs="v5.0.0"/>
              </w:rPr>
            </w:pPr>
            <w:r w:rsidRPr="00931575">
              <w:rPr>
                <w:rFonts w:cs="v5.0.0"/>
              </w:rPr>
              <w:t xml:space="preserve">2 x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51BD54DC" w14:textId="77777777" w:rsidR="00632B4D" w:rsidRPr="00931575" w:rsidRDefault="00632B4D" w:rsidP="001E3733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676D6E1C" w14:textId="77777777" w:rsidR="00632B4D" w:rsidRPr="00931575" w:rsidRDefault="00632B4D" w:rsidP="001E3733">
            <w:pPr>
              <w:pStyle w:val="TAC"/>
            </w:pPr>
            <w:r w:rsidRPr="00931575">
              <w:t>Square (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proofErr w:type="spellEnd"/>
            <w:r w:rsidRPr="00931575">
              <w:t>)</w:t>
            </w:r>
          </w:p>
        </w:tc>
        <w:tc>
          <w:tcPr>
            <w:tcW w:w="1032" w:type="dxa"/>
          </w:tcPr>
          <w:p w14:paraId="6C26217A" w14:textId="77777777" w:rsidR="00632B4D" w:rsidRPr="00931575" w:rsidRDefault="00632B4D" w:rsidP="001E3733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0DDF4873" w14:textId="77777777" w:rsidR="00632B4D" w:rsidRPr="00931575" w:rsidRDefault="00632B4D" w:rsidP="001E3733">
            <w:pPr>
              <w:pStyle w:val="TAC"/>
            </w:pPr>
            <w:r w:rsidRPr="00931575">
              <w:t>43.8 dB</w:t>
            </w:r>
          </w:p>
        </w:tc>
        <w:tc>
          <w:tcPr>
            <w:tcW w:w="1032" w:type="dxa"/>
          </w:tcPr>
          <w:p w14:paraId="49EB1275" w14:textId="77777777" w:rsidR="00632B4D" w:rsidRPr="00931575" w:rsidRDefault="00632B4D" w:rsidP="001E3733">
            <w:pPr>
              <w:pStyle w:val="TAC"/>
            </w:pPr>
            <w:r>
              <w:t>36.8 dB</w:t>
            </w:r>
          </w:p>
        </w:tc>
      </w:tr>
      <w:tr w:rsidR="00632B4D" w:rsidRPr="00931575" w14:paraId="4E4F3FFE" w14:textId="77777777" w:rsidTr="001E3733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7952E7" w14:textId="77777777" w:rsidR="00632B4D" w:rsidRPr="00931575" w:rsidRDefault="00632B4D" w:rsidP="001E3733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56E6AE4" w14:textId="77777777" w:rsidR="00632B4D" w:rsidRPr="00931575" w:rsidRDefault="00632B4D" w:rsidP="001E3733">
            <w:pPr>
              <w:pStyle w:val="TAC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/2 + 2.5 MHz</w:t>
            </w:r>
          </w:p>
        </w:tc>
        <w:tc>
          <w:tcPr>
            <w:tcW w:w="1949" w:type="dxa"/>
          </w:tcPr>
          <w:p w14:paraId="08079A27" w14:textId="77777777" w:rsidR="00632B4D" w:rsidRPr="00931575" w:rsidRDefault="00632B4D" w:rsidP="001E3733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26B17E2C" w14:textId="77777777" w:rsidR="00632B4D" w:rsidRPr="00931575" w:rsidRDefault="00632B4D" w:rsidP="001E3733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024213B6" w14:textId="77777777" w:rsidR="00632B4D" w:rsidRPr="00931575" w:rsidRDefault="00632B4D" w:rsidP="001E3733">
            <w:pPr>
              <w:pStyle w:val="TAC"/>
            </w:pPr>
            <w:r w:rsidRPr="00931575">
              <w:t>44 dB (Note 3)</w:t>
            </w:r>
          </w:p>
        </w:tc>
        <w:tc>
          <w:tcPr>
            <w:tcW w:w="1032" w:type="dxa"/>
          </w:tcPr>
          <w:p w14:paraId="3BFAE9A9" w14:textId="77777777" w:rsidR="00632B4D" w:rsidRPr="00931575" w:rsidRDefault="00632B4D" w:rsidP="001E3733">
            <w:pPr>
              <w:pStyle w:val="TAC"/>
            </w:pPr>
            <w:r w:rsidRPr="00931575">
              <w:t>43.8 dB (Note 3)</w:t>
            </w:r>
          </w:p>
        </w:tc>
        <w:tc>
          <w:tcPr>
            <w:tcW w:w="1032" w:type="dxa"/>
          </w:tcPr>
          <w:p w14:paraId="23E2C93F" w14:textId="77777777" w:rsidR="00632B4D" w:rsidRPr="00931575" w:rsidRDefault="00632B4D" w:rsidP="001E3733">
            <w:pPr>
              <w:pStyle w:val="TAC"/>
            </w:pPr>
            <w:r>
              <w:t>NA</w:t>
            </w:r>
          </w:p>
        </w:tc>
      </w:tr>
      <w:tr w:rsidR="00632B4D" w:rsidRPr="00931575" w14:paraId="5AA65701" w14:textId="77777777" w:rsidTr="001E3733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6BF66" w14:textId="77777777" w:rsidR="00632B4D" w:rsidRPr="00931575" w:rsidRDefault="00632B4D" w:rsidP="001E3733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07F99AE1" w14:textId="77777777" w:rsidR="00632B4D" w:rsidRPr="00931575" w:rsidRDefault="00632B4D" w:rsidP="001E3733">
            <w:pPr>
              <w:pStyle w:val="TAC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/2 + 7.5 MHz</w:t>
            </w:r>
          </w:p>
        </w:tc>
        <w:tc>
          <w:tcPr>
            <w:tcW w:w="1949" w:type="dxa"/>
          </w:tcPr>
          <w:p w14:paraId="0DB74FA8" w14:textId="77777777" w:rsidR="00632B4D" w:rsidRPr="00931575" w:rsidRDefault="00632B4D" w:rsidP="001E3733">
            <w:pPr>
              <w:pStyle w:val="TAC"/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4C77900F" w14:textId="77777777" w:rsidR="00632B4D" w:rsidRPr="00931575" w:rsidRDefault="00632B4D" w:rsidP="001E3733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21DE79D9" w14:textId="77777777" w:rsidR="00632B4D" w:rsidRPr="00931575" w:rsidRDefault="00632B4D" w:rsidP="001E3733">
            <w:pPr>
              <w:pStyle w:val="TAC"/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  <w:tc>
          <w:tcPr>
            <w:tcW w:w="1032" w:type="dxa"/>
          </w:tcPr>
          <w:p w14:paraId="6EF550F9" w14:textId="77777777" w:rsidR="00632B4D" w:rsidRPr="00931575" w:rsidRDefault="00632B4D" w:rsidP="001E3733">
            <w:pPr>
              <w:pStyle w:val="TAC"/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  <w:tc>
          <w:tcPr>
            <w:tcW w:w="1032" w:type="dxa"/>
          </w:tcPr>
          <w:p w14:paraId="543043D0" w14:textId="77777777" w:rsidR="00632B4D" w:rsidRPr="00931575" w:rsidRDefault="00632B4D" w:rsidP="001E3733">
            <w:pPr>
              <w:pStyle w:val="TAC"/>
            </w:pPr>
            <w:r>
              <w:t>NA</w:t>
            </w:r>
          </w:p>
        </w:tc>
      </w:tr>
      <w:tr w:rsidR="00632B4D" w:rsidRPr="00931575" w14:paraId="1C769D39" w14:textId="77777777" w:rsidTr="001E3733">
        <w:trPr>
          <w:cantSplit/>
          <w:jc w:val="center"/>
        </w:trPr>
        <w:tc>
          <w:tcPr>
            <w:tcW w:w="11497" w:type="dxa"/>
            <w:gridSpan w:val="7"/>
          </w:tcPr>
          <w:p w14:paraId="3A64B667" w14:textId="77777777" w:rsidR="00632B4D" w:rsidRPr="00931575" w:rsidRDefault="00632B4D" w:rsidP="001E3733">
            <w:pPr>
              <w:pStyle w:val="TAN"/>
            </w:pPr>
            <w:r w:rsidRPr="00931575">
              <w:t>NOTE 1:</w:t>
            </w:r>
            <w:r w:rsidRPr="00931575">
              <w:tab/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t xml:space="preserve"> and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t xml:space="preserve"> are the </w:t>
            </w:r>
            <w:r w:rsidRPr="00931575">
              <w:rPr>
                <w:i/>
              </w:rPr>
              <w:t>BS channel bandwidth</w:t>
            </w:r>
            <w:r w:rsidRPr="00931575">
              <w:t xml:space="preserve"> and transmission bandwidth configuration of the </w:t>
            </w:r>
            <w:r w:rsidRPr="00931575">
              <w:rPr>
                <w:rFonts w:eastAsia="SimSun"/>
              </w:rPr>
              <w:t xml:space="preserve">lowest/highest </w:t>
            </w:r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carrier</w:t>
            </w:r>
            <w:r w:rsidRPr="00931575">
              <w:t xml:space="preserve"> transmitted on the assigned channel frequency.</w:t>
            </w:r>
          </w:p>
          <w:p w14:paraId="44B65C9E" w14:textId="77777777" w:rsidR="00632B4D" w:rsidRPr="00931575" w:rsidRDefault="00632B4D" w:rsidP="001E3733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230BF304" w14:textId="77777777" w:rsidR="00632B4D" w:rsidRPr="00931575" w:rsidRDefault="00632B4D" w:rsidP="001E3733">
            <w:pPr>
              <w:pStyle w:val="TAN"/>
            </w:pPr>
            <w:r w:rsidRPr="00931575">
              <w:t>NOTE 3:</w:t>
            </w:r>
            <w:r w:rsidRPr="00931575">
              <w:tab/>
            </w:r>
            <w:r w:rsidRPr="00931575">
              <w:rPr>
                <w:rFonts w:eastAsia="SimSun"/>
                <w:lang w:eastAsia="zh-CN"/>
              </w:rPr>
              <w:t>The requirements are applicable when the band is also defined for E-UTRA or UTRA</w:t>
            </w:r>
            <w:r w:rsidRPr="00931575">
              <w:t>.</w:t>
            </w:r>
          </w:p>
        </w:tc>
      </w:tr>
    </w:tbl>
    <w:p w14:paraId="0D7A531A" w14:textId="77777777" w:rsidR="00632B4D" w:rsidRPr="00931575" w:rsidRDefault="00632B4D" w:rsidP="00632B4D"/>
    <w:p w14:paraId="28D2B32F" w14:textId="77777777" w:rsidR="00632B4D" w:rsidRPr="00931575" w:rsidRDefault="00632B4D" w:rsidP="00632B4D">
      <w:r w:rsidRPr="00931575">
        <w:t>The absolute total power measurement shall not exceed the OTA ACLR absolute limit specified in table 6.7.3.5.1-2.</w:t>
      </w:r>
    </w:p>
    <w:p w14:paraId="3630E864" w14:textId="77777777" w:rsidR="00632B4D" w:rsidRPr="00931575" w:rsidRDefault="00632B4D" w:rsidP="00632B4D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 xml:space="preserve">.5.1-2: </w:t>
      </w:r>
      <w:r w:rsidRPr="00931575">
        <w:rPr>
          <w:i/>
        </w:rPr>
        <w:t>BS type 1-O</w:t>
      </w:r>
      <w:r w:rsidRPr="00931575">
        <w:t xml:space="preserve"> ACLR absolute</w:t>
      </w:r>
      <w:r w:rsidRPr="00931575">
        <w:rPr>
          <w:rFonts w:cs="v5.0.0" w:hint="eastAsia"/>
          <w:i/>
          <w:iCs/>
          <w:lang w:val="en-US" w:eastAsia="zh-CN"/>
        </w:rPr>
        <w:t xml:space="preserve"> </w:t>
      </w:r>
      <w:r w:rsidRPr="00931575"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632B4D" w:rsidRPr="00931575" w14:paraId="6C4BEDA3" w14:textId="77777777" w:rsidTr="001E3733">
        <w:trPr>
          <w:cantSplit/>
          <w:jc w:val="center"/>
        </w:trPr>
        <w:tc>
          <w:tcPr>
            <w:tcW w:w="2792" w:type="dxa"/>
          </w:tcPr>
          <w:p w14:paraId="0D5027C3" w14:textId="77777777" w:rsidR="00632B4D" w:rsidRPr="00931575" w:rsidRDefault="00632B4D" w:rsidP="001E3733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571218BD" w14:textId="77777777" w:rsidR="00632B4D" w:rsidRPr="00931575" w:rsidRDefault="00632B4D" w:rsidP="001E3733">
            <w:pPr>
              <w:pStyle w:val="TAH"/>
            </w:pPr>
            <w:r w:rsidRPr="00931575">
              <w:t>OTA ACLR absolute</w:t>
            </w:r>
            <w:r w:rsidRPr="00931575">
              <w:rPr>
                <w:iCs/>
                <w:lang w:val="en-US" w:eastAsia="zh-CN"/>
              </w:rPr>
              <w:t xml:space="preserve"> </w:t>
            </w:r>
            <w:r w:rsidRPr="00931575">
              <w:t>limit</w:t>
            </w:r>
          </w:p>
        </w:tc>
      </w:tr>
      <w:tr w:rsidR="00632B4D" w:rsidRPr="00931575" w14:paraId="260AEAD7" w14:textId="77777777" w:rsidTr="001E3733">
        <w:trPr>
          <w:cantSplit/>
          <w:jc w:val="center"/>
        </w:trPr>
        <w:tc>
          <w:tcPr>
            <w:tcW w:w="2792" w:type="dxa"/>
          </w:tcPr>
          <w:p w14:paraId="37E88465" w14:textId="77777777" w:rsidR="00632B4D" w:rsidRPr="00931575" w:rsidRDefault="00632B4D" w:rsidP="001E3733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6E2BEC08" w14:textId="77777777" w:rsidR="00632B4D" w:rsidRPr="00931575" w:rsidRDefault="00632B4D" w:rsidP="001E3733">
            <w:pPr>
              <w:pStyle w:val="TAC"/>
            </w:pPr>
            <w:r w:rsidRPr="00931575">
              <w:t>-4 dBm/MHz</w:t>
            </w:r>
          </w:p>
        </w:tc>
      </w:tr>
      <w:tr w:rsidR="00632B4D" w:rsidRPr="00931575" w14:paraId="23D4BF5F" w14:textId="77777777" w:rsidTr="001E3733">
        <w:trPr>
          <w:cantSplit/>
          <w:jc w:val="center"/>
        </w:trPr>
        <w:tc>
          <w:tcPr>
            <w:tcW w:w="2792" w:type="dxa"/>
          </w:tcPr>
          <w:p w14:paraId="0BDFFE5E" w14:textId="77777777" w:rsidR="00632B4D" w:rsidRPr="00931575" w:rsidRDefault="00632B4D" w:rsidP="001E3733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2B2E21D5" w14:textId="77777777" w:rsidR="00632B4D" w:rsidRPr="00931575" w:rsidRDefault="00632B4D" w:rsidP="001E3733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632B4D" w:rsidRPr="00931575" w14:paraId="77E4DEFC" w14:textId="77777777" w:rsidTr="001E3733">
        <w:trPr>
          <w:cantSplit/>
          <w:jc w:val="center"/>
        </w:trPr>
        <w:tc>
          <w:tcPr>
            <w:tcW w:w="2792" w:type="dxa"/>
          </w:tcPr>
          <w:p w14:paraId="33BE74EE" w14:textId="77777777" w:rsidR="00632B4D" w:rsidRPr="00931575" w:rsidRDefault="00632B4D" w:rsidP="001E3733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2C98AB00" w14:textId="77777777" w:rsidR="00632B4D" w:rsidRPr="00931575" w:rsidRDefault="00632B4D" w:rsidP="001E3733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632B4D" w:rsidRPr="00931575" w14:paraId="4B6DD9B7" w14:textId="77777777" w:rsidTr="001E3733">
        <w:trPr>
          <w:cantSplit/>
          <w:jc w:val="center"/>
        </w:trPr>
        <w:tc>
          <w:tcPr>
            <w:tcW w:w="2792" w:type="dxa"/>
          </w:tcPr>
          <w:p w14:paraId="224B6E66" w14:textId="77777777" w:rsidR="00632B4D" w:rsidRPr="00931575" w:rsidRDefault="00632B4D" w:rsidP="001E3733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42D6F47B" w14:textId="77777777" w:rsidR="00632B4D" w:rsidRPr="00931575" w:rsidRDefault="00632B4D" w:rsidP="001E3733">
            <w:pPr>
              <w:pStyle w:val="TAC"/>
            </w:pPr>
            <w:r w:rsidRPr="00931575">
              <w:rPr>
                <w:rFonts w:hint="eastAsia"/>
              </w:rPr>
              <w:t>-23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632B4D" w:rsidRPr="00931575" w14:paraId="2EBAE753" w14:textId="77777777" w:rsidTr="001E3733">
        <w:trPr>
          <w:cantSplit/>
          <w:jc w:val="center"/>
        </w:trPr>
        <w:tc>
          <w:tcPr>
            <w:tcW w:w="6153" w:type="dxa"/>
            <w:gridSpan w:val="2"/>
          </w:tcPr>
          <w:p w14:paraId="504622D0" w14:textId="77777777" w:rsidR="00632B4D" w:rsidRPr="00931575" w:rsidRDefault="00632B4D" w:rsidP="001E3733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2DB25D88" w14:textId="77777777" w:rsidR="00632B4D" w:rsidRPr="00931575" w:rsidRDefault="00632B4D" w:rsidP="001E3733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rPr>
                <w:lang w:val="en-US" w:eastAsia="zh-CN"/>
              </w:rPr>
              <w:t>Void</w:t>
            </w:r>
          </w:p>
        </w:tc>
      </w:tr>
    </w:tbl>
    <w:p w14:paraId="5349287A" w14:textId="77777777" w:rsidR="00632B4D" w:rsidRPr="00931575" w:rsidRDefault="00632B4D" w:rsidP="00632B4D"/>
    <w:p w14:paraId="38A2BB8B" w14:textId="77777777" w:rsidR="00632B4D" w:rsidRPr="00931575" w:rsidRDefault="00632B4D" w:rsidP="00632B4D">
      <w:r w:rsidRPr="00931575">
        <w:t>For operation in non-contiguous spectrum or multiple bands, the OTA ACLR measurement result shall not be less than the OTA ACLR limit specified in table 6.7.3.5.1-2a.</w:t>
      </w:r>
    </w:p>
    <w:p w14:paraId="56019A90" w14:textId="77777777" w:rsidR="00632B4D" w:rsidRPr="00931575" w:rsidRDefault="00632B4D" w:rsidP="00632B4D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6.7.3.5.1-2a: </w:t>
      </w:r>
      <w:r w:rsidRPr="00931575">
        <w:rPr>
          <w:i/>
          <w:lang w:val="en-US"/>
        </w:rPr>
        <w:t>BS type 1-O</w:t>
      </w:r>
      <w:r w:rsidRPr="00931575">
        <w:rPr>
          <w:lang w:val="en-US"/>
        </w:rPr>
        <w:t xml:space="preserve"> </w:t>
      </w:r>
      <w:r w:rsidRPr="00931575">
        <w:t>ACLR limit in non-contiguous spectrum or multiple bands</w:t>
      </w:r>
    </w:p>
    <w:tbl>
      <w:tblPr>
        <w:tblW w:w="104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  <w:gridCol w:w="836"/>
      </w:tblGrid>
      <w:tr w:rsidR="00632B4D" w:rsidRPr="00931575" w14:paraId="5C78455E" w14:textId="77777777" w:rsidTr="001E3733">
        <w:trPr>
          <w:cantSplit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9362B4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>of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93157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931575">
              <w:rPr>
                <w:lang w:eastAsia="zh-CN"/>
              </w:rPr>
              <w:t xml:space="preserve"> (MHz)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E4572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AE6C8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43B41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21A15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F96EE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02CE19AF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BED4C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 (3-6GHz)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B4238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t>OTA 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632B4D" w:rsidRPr="00931575" w14:paraId="4F7C2458" w14:textId="77777777" w:rsidTr="001E3733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0A1DFD" w14:textId="77777777" w:rsidR="00632B4D" w:rsidRPr="00931575" w:rsidRDefault="00632B4D" w:rsidP="001E3733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2988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15 (Note 3)</w:t>
            </w:r>
          </w:p>
          <w:p w14:paraId="579F3034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92704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A7C0D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5D006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A2CBA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2BE66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3F4C" w14:textId="77777777" w:rsidR="00632B4D" w:rsidRPr="00931575" w:rsidRDefault="00632B4D" w:rsidP="001E3733">
            <w:pPr>
              <w:pStyle w:val="TAC"/>
            </w:pPr>
            <w:r>
              <w:t>36.8 dB</w:t>
            </w:r>
          </w:p>
        </w:tc>
      </w:tr>
      <w:tr w:rsidR="00632B4D" w:rsidRPr="00931575" w14:paraId="390FD753" w14:textId="77777777" w:rsidTr="001E3733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B26B9" w14:textId="77777777" w:rsidR="00632B4D" w:rsidRPr="00931575" w:rsidRDefault="00632B4D" w:rsidP="001E373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9707B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20 (Note 3)</w:t>
            </w:r>
          </w:p>
          <w:p w14:paraId="2B3D0064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4D0C5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A0A9C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5AB82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173D8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E23C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4FD8D" w14:textId="77777777" w:rsidR="00632B4D" w:rsidRPr="00931575" w:rsidRDefault="00632B4D" w:rsidP="001E3733">
            <w:pPr>
              <w:pStyle w:val="TAC"/>
            </w:pPr>
            <w:r>
              <w:t>36.8 dB</w:t>
            </w:r>
          </w:p>
        </w:tc>
      </w:tr>
      <w:tr w:rsidR="00632B4D" w:rsidRPr="00931575" w14:paraId="2B09EA5B" w14:textId="77777777" w:rsidTr="001E3733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C46179" w14:textId="77777777" w:rsidR="00632B4D" w:rsidRPr="00931575" w:rsidRDefault="00632B4D" w:rsidP="001E373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DC1C07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60 (Note 4)</w:t>
            </w:r>
          </w:p>
          <w:p w14:paraId="662BED71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0EB08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569B9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5B38D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5FDCB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18DB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467AC" w14:textId="77777777" w:rsidR="00632B4D" w:rsidRPr="00931575" w:rsidRDefault="00632B4D" w:rsidP="001E3733">
            <w:pPr>
              <w:pStyle w:val="TAC"/>
            </w:pPr>
            <w:r>
              <w:t>36.8 dB</w:t>
            </w:r>
          </w:p>
        </w:tc>
      </w:tr>
      <w:tr w:rsidR="00632B4D" w:rsidRPr="00931575" w14:paraId="3DD50E61" w14:textId="77777777" w:rsidTr="001E3733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079BA" w14:textId="77777777" w:rsidR="00632B4D" w:rsidRPr="00931575" w:rsidRDefault="00632B4D" w:rsidP="001E373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AB827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80 (Note 4)</w:t>
            </w:r>
          </w:p>
          <w:p w14:paraId="14777302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3C81A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06602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64F65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0821F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CD474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F1CE9" w14:textId="77777777" w:rsidR="00632B4D" w:rsidRPr="00931575" w:rsidRDefault="00632B4D" w:rsidP="001E3733">
            <w:pPr>
              <w:pStyle w:val="TAC"/>
            </w:pPr>
            <w:r>
              <w:t>36.8 dB</w:t>
            </w:r>
          </w:p>
        </w:tc>
      </w:tr>
      <w:tr w:rsidR="00632B4D" w:rsidRPr="00931575" w14:paraId="51059E35" w14:textId="77777777" w:rsidTr="001E3733">
        <w:trPr>
          <w:cantSplit/>
          <w:jc w:val="center"/>
        </w:trPr>
        <w:tc>
          <w:tcPr>
            <w:tcW w:w="1046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58345" w14:textId="77777777" w:rsidR="00632B4D" w:rsidRPr="00931575" w:rsidRDefault="00632B4D" w:rsidP="001E3733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</w:r>
            <w:proofErr w:type="spellStart"/>
            <w:r w:rsidRPr="00931575">
              <w:rPr>
                <w:lang w:eastAsia="zh-CN"/>
              </w:rPr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4FD9B459" w14:textId="77777777" w:rsidR="00632B4D" w:rsidRPr="00931575" w:rsidRDefault="00632B4D" w:rsidP="001E3733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6DE8A2B4" w14:textId="77777777" w:rsidR="00632B4D" w:rsidRDefault="00632B4D" w:rsidP="001E3733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10B6D492" w14:textId="77777777" w:rsidR="00632B4D" w:rsidRPr="00931575" w:rsidRDefault="00632B4D" w:rsidP="001E3733">
            <w:pPr>
              <w:pStyle w:val="TAN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NR carrier transmitted at the other edge of the gap is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 xml:space="preserve">50, 60, 70, 80, 90, 100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5F9347CB" w14:textId="77777777" w:rsidR="00632B4D" w:rsidRDefault="00632B4D" w:rsidP="00632B4D"/>
    <w:p w14:paraId="30363035" w14:textId="77777777" w:rsidR="00632B4D" w:rsidRPr="00931575" w:rsidRDefault="00632B4D" w:rsidP="00632B4D"/>
    <w:p w14:paraId="29E42597" w14:textId="77777777" w:rsidR="00632B4D" w:rsidRPr="00931575" w:rsidRDefault="00632B4D" w:rsidP="00632B4D">
      <w:r w:rsidRPr="00931575">
        <w:t>The OTA CACLR measurement result shall not less than the OTA CACLR limit specified in table 6.7.3.5.1-3.</w:t>
      </w:r>
    </w:p>
    <w:p w14:paraId="3082DE82" w14:textId="77777777" w:rsidR="00632B4D" w:rsidRPr="00931575" w:rsidRDefault="00632B4D" w:rsidP="00632B4D">
      <w:pPr>
        <w:pStyle w:val="TH"/>
        <w:rPr>
          <w:rFonts w:eastAsia="SimSun"/>
          <w:lang w:eastAsia="zh-CN"/>
        </w:rPr>
      </w:pPr>
      <w:r w:rsidRPr="00931575">
        <w:lastRenderedPageBreak/>
        <w:t xml:space="preserve">Table </w:t>
      </w:r>
      <w:r w:rsidRPr="00931575">
        <w:rPr>
          <w:rFonts w:eastAsia="SimSun"/>
          <w:lang w:eastAsia="zh-CN"/>
        </w:rPr>
        <w:t>6.7.3.5.1-3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CACLR </w:t>
      </w:r>
      <w:r w:rsidRPr="00931575">
        <w:rPr>
          <w:rFonts w:eastAsia="SimSun"/>
          <w:lang w:eastAsia="zh-CN"/>
        </w:rPr>
        <w:t>limit</w:t>
      </w:r>
    </w:p>
    <w:tbl>
      <w:tblPr>
        <w:tblW w:w="105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451"/>
        <w:gridCol w:w="1675"/>
        <w:gridCol w:w="1142"/>
        <w:gridCol w:w="1762"/>
        <w:gridCol w:w="892"/>
        <w:gridCol w:w="938"/>
        <w:gridCol w:w="938"/>
      </w:tblGrid>
      <w:tr w:rsidR="00632B4D" w:rsidRPr="00931575" w14:paraId="44759BA2" w14:textId="77777777" w:rsidTr="001E3733">
        <w:trPr>
          <w:cantSplit/>
          <w:jc w:val="center"/>
        </w:trPr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79EF419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>of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93157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931575">
              <w:rPr>
                <w:lang w:eastAsia="zh-CN"/>
              </w:rPr>
              <w:t xml:space="preserve"> (MHz)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738E1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DC263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74813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4E144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29171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7BA28E8A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332F4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 (3-6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686FD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t xml:space="preserve">OTA </w:t>
            </w:r>
            <w:r>
              <w:t>C</w:t>
            </w:r>
            <w:r w:rsidRPr="00931575">
              <w:t>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632B4D" w:rsidRPr="00931575" w14:paraId="2CBE7FD1" w14:textId="77777777" w:rsidTr="001E3733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E07C47" w14:textId="77777777" w:rsidR="00632B4D" w:rsidRPr="00931575" w:rsidRDefault="00632B4D" w:rsidP="001E3733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C953F" w14:textId="77777777" w:rsidR="00632B4D" w:rsidRPr="00931575" w:rsidRDefault="00632B4D" w:rsidP="001E3733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15 </w:t>
            </w:r>
            <w:r w:rsidRPr="00931575">
              <w:rPr>
                <w:lang w:val="en-US"/>
              </w:rPr>
              <w:t>(Note 3)</w:t>
            </w:r>
          </w:p>
          <w:p w14:paraId="3EC669A1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5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45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F13DD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9DEFA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BE08E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28938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6F6D2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7A916" w14:textId="77777777" w:rsidR="00632B4D" w:rsidRPr="00931575" w:rsidRDefault="00632B4D" w:rsidP="001E3733">
            <w:pPr>
              <w:pStyle w:val="TAC"/>
            </w:pPr>
            <w:r>
              <w:t>36.8dB</w:t>
            </w:r>
          </w:p>
        </w:tc>
      </w:tr>
      <w:tr w:rsidR="00632B4D" w:rsidRPr="00931575" w14:paraId="438E4F4C" w14:textId="77777777" w:rsidTr="001E3733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A5210" w14:textId="77777777" w:rsidR="00632B4D" w:rsidRPr="00931575" w:rsidRDefault="00632B4D" w:rsidP="001E373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B0130" w14:textId="77777777" w:rsidR="00632B4D" w:rsidRPr="00931575" w:rsidRDefault="00632B4D" w:rsidP="001E3733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10 &lt;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20 </w:t>
            </w:r>
            <w:r w:rsidRPr="00931575">
              <w:rPr>
                <w:lang w:val="en-US"/>
              </w:rPr>
              <w:t>(Note 3)</w:t>
            </w:r>
          </w:p>
          <w:p w14:paraId="17194BF5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10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50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3AE5A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47CF4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A5058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9002F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8D819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72CCC" w14:textId="77777777" w:rsidR="00632B4D" w:rsidRPr="00931575" w:rsidRDefault="00632B4D" w:rsidP="001E3733">
            <w:pPr>
              <w:pStyle w:val="TAC"/>
            </w:pPr>
            <w:r>
              <w:t>36.8dB</w:t>
            </w:r>
          </w:p>
        </w:tc>
      </w:tr>
      <w:tr w:rsidR="00632B4D" w:rsidRPr="00931575" w14:paraId="31CA414B" w14:textId="77777777" w:rsidTr="001E3733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84F17F" w14:textId="77777777" w:rsidR="00632B4D" w:rsidRPr="00931575" w:rsidRDefault="00632B4D" w:rsidP="001E373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50, 60, 70, 80,90, 100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317BA4" w14:textId="77777777" w:rsidR="00632B4D" w:rsidRPr="00931575" w:rsidRDefault="00632B4D" w:rsidP="001E3733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60 </w:t>
            </w:r>
            <w:r w:rsidRPr="00931575">
              <w:rPr>
                <w:lang w:val="en-US"/>
              </w:rPr>
              <w:t>(Note 4)</w:t>
            </w:r>
          </w:p>
          <w:p w14:paraId="3D6108A3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30 (Note 3)</w:t>
            </w:r>
          </w:p>
          <w:p w14:paraId="4E9528AF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6A8C0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4AC28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D75A3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6D8D6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75CA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9D60" w14:textId="77777777" w:rsidR="00632B4D" w:rsidRPr="00931575" w:rsidRDefault="00632B4D" w:rsidP="001E3733">
            <w:pPr>
              <w:pStyle w:val="TAC"/>
            </w:pPr>
            <w:r>
              <w:t>36.8dB</w:t>
            </w:r>
          </w:p>
        </w:tc>
      </w:tr>
      <w:tr w:rsidR="00632B4D" w:rsidRPr="00931575" w14:paraId="4D3AA878" w14:textId="77777777" w:rsidTr="001E3733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7B6C9" w14:textId="77777777" w:rsidR="00632B4D" w:rsidRPr="00931575" w:rsidRDefault="00632B4D" w:rsidP="001E373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BFD01" w14:textId="77777777" w:rsidR="00632B4D" w:rsidRPr="00931575" w:rsidRDefault="00632B4D" w:rsidP="001E3733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40 &lt;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80 </w:t>
            </w:r>
            <w:r w:rsidRPr="00931575">
              <w:rPr>
                <w:lang w:val="en-US"/>
              </w:rPr>
              <w:t>(Note 4)</w:t>
            </w:r>
          </w:p>
          <w:p w14:paraId="1CD61437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40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50 (Note 3)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23767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457D1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9A7E4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AD428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9E5F6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E9A2" w14:textId="77777777" w:rsidR="00632B4D" w:rsidRPr="00931575" w:rsidRDefault="00632B4D" w:rsidP="001E3733">
            <w:pPr>
              <w:pStyle w:val="TAC"/>
            </w:pPr>
            <w:r>
              <w:t>36.8dB</w:t>
            </w:r>
          </w:p>
        </w:tc>
      </w:tr>
      <w:tr w:rsidR="00632B4D" w:rsidRPr="00931575" w14:paraId="0977086F" w14:textId="77777777" w:rsidTr="001E3733">
        <w:trPr>
          <w:cantSplit/>
          <w:jc w:val="center"/>
        </w:trPr>
        <w:tc>
          <w:tcPr>
            <w:tcW w:w="105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DDB68" w14:textId="77777777" w:rsidR="00632B4D" w:rsidRPr="00931575" w:rsidRDefault="00632B4D" w:rsidP="001E3733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</w:r>
            <w:proofErr w:type="spellStart"/>
            <w:r w:rsidRPr="00931575">
              <w:rPr>
                <w:lang w:eastAsia="zh-CN"/>
              </w:rPr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51B7207D" w14:textId="77777777" w:rsidR="00632B4D" w:rsidRPr="00931575" w:rsidRDefault="00632B4D" w:rsidP="001E3733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796630FA" w14:textId="77777777" w:rsidR="00632B4D" w:rsidRDefault="00632B4D" w:rsidP="001E3733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6071D14B" w14:textId="77777777" w:rsidR="00632B4D" w:rsidRPr="00931575" w:rsidRDefault="00632B4D" w:rsidP="001E3733">
            <w:pPr>
              <w:pStyle w:val="TAN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 xml:space="preserve">50, 60, 70, 80, 90, 100 </w:t>
            </w:r>
            <w:proofErr w:type="spellStart"/>
            <w:r>
              <w:rPr>
                <w:rFonts w:eastAsia="SimSun"/>
                <w:lang w:eastAsia="zh-CN"/>
              </w:rPr>
              <w:t>MHz</w:t>
            </w:r>
            <w:r w:rsidRPr="00931575">
              <w:rPr>
                <w:rFonts w:eastAsia="SimSun"/>
                <w:lang w:eastAsia="zh-CN"/>
              </w:rPr>
              <w:t>.</w:t>
            </w:r>
            <w:proofErr w:type="spellEnd"/>
          </w:p>
        </w:tc>
      </w:tr>
    </w:tbl>
    <w:p w14:paraId="368B4A2A" w14:textId="77777777" w:rsidR="00632B4D" w:rsidRPr="00931575" w:rsidRDefault="00632B4D" w:rsidP="00632B4D">
      <w:r w:rsidRPr="00931575">
        <w:t>The absolute total power measurement shall not exceed the OTA CACLR absolute limit specified in table 6.7.3.5.1-3a.</w:t>
      </w:r>
    </w:p>
    <w:p w14:paraId="18A8FDCF" w14:textId="77777777" w:rsidR="00632B4D" w:rsidRPr="00931575" w:rsidRDefault="00632B4D" w:rsidP="00632B4D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>.5.1-3</w:t>
      </w:r>
      <w:r w:rsidRPr="00931575">
        <w:rPr>
          <w:rFonts w:eastAsia="SimSun" w:hint="eastAsia"/>
          <w:lang w:val="en-US" w:eastAsia="zh-CN"/>
        </w:rPr>
        <w:t>a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</w:t>
      </w:r>
      <w:r w:rsidRPr="00931575">
        <w:rPr>
          <w:rFonts w:eastAsia="SimSun" w:hint="eastAsia"/>
          <w:lang w:val="en-US" w:eastAsia="zh-CN"/>
        </w:rPr>
        <w:t>C</w:t>
      </w:r>
      <w:r w:rsidRPr="00931575">
        <w:t>ACLR absolute</w:t>
      </w:r>
      <w:r w:rsidRPr="00931575">
        <w:rPr>
          <w:rFonts w:hint="eastAsia"/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632B4D" w:rsidRPr="00931575" w14:paraId="4BAA0DF2" w14:textId="77777777" w:rsidTr="001E3733">
        <w:trPr>
          <w:cantSplit/>
          <w:jc w:val="center"/>
        </w:trPr>
        <w:tc>
          <w:tcPr>
            <w:tcW w:w="2792" w:type="dxa"/>
          </w:tcPr>
          <w:p w14:paraId="261DABCB" w14:textId="77777777" w:rsidR="00632B4D" w:rsidRPr="00931575" w:rsidRDefault="00632B4D" w:rsidP="001E3733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5B544A0F" w14:textId="77777777" w:rsidR="00632B4D" w:rsidRPr="00931575" w:rsidRDefault="00632B4D" w:rsidP="001E3733">
            <w:pPr>
              <w:pStyle w:val="TAH"/>
            </w:pPr>
            <w:r w:rsidRPr="00931575">
              <w:rPr>
                <w:rFonts w:eastAsia="SimSun"/>
                <w:lang w:val="en-US" w:eastAsia="zh-CN"/>
              </w:rPr>
              <w:t xml:space="preserve">OTA </w:t>
            </w:r>
            <w:r w:rsidRPr="00931575">
              <w:rPr>
                <w:rFonts w:eastAsia="SimSun" w:hint="eastAsia"/>
                <w:lang w:val="en-US" w:eastAsia="zh-CN"/>
              </w:rPr>
              <w:t>C</w:t>
            </w:r>
            <w:r w:rsidRPr="00931575">
              <w:t>ACLR absolute</w:t>
            </w:r>
            <w:r w:rsidRPr="00931575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931575">
              <w:rPr>
                <w:iCs/>
              </w:rPr>
              <w:t>limit</w:t>
            </w:r>
          </w:p>
        </w:tc>
      </w:tr>
      <w:tr w:rsidR="00632B4D" w:rsidRPr="00931575" w14:paraId="6808F688" w14:textId="77777777" w:rsidTr="001E3733">
        <w:trPr>
          <w:cantSplit/>
          <w:jc w:val="center"/>
        </w:trPr>
        <w:tc>
          <w:tcPr>
            <w:tcW w:w="2792" w:type="dxa"/>
          </w:tcPr>
          <w:p w14:paraId="55E5D75A" w14:textId="77777777" w:rsidR="00632B4D" w:rsidRPr="00931575" w:rsidRDefault="00632B4D" w:rsidP="001E3733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6D837AC0" w14:textId="77777777" w:rsidR="00632B4D" w:rsidRPr="00931575" w:rsidRDefault="00632B4D" w:rsidP="001E3733">
            <w:pPr>
              <w:pStyle w:val="TAC"/>
            </w:pPr>
            <w:r w:rsidRPr="00931575">
              <w:t>-4 dBm/MHz</w:t>
            </w:r>
          </w:p>
        </w:tc>
      </w:tr>
      <w:tr w:rsidR="00632B4D" w:rsidRPr="00931575" w14:paraId="568002D2" w14:textId="77777777" w:rsidTr="001E3733">
        <w:trPr>
          <w:cantSplit/>
          <w:jc w:val="center"/>
        </w:trPr>
        <w:tc>
          <w:tcPr>
            <w:tcW w:w="2792" w:type="dxa"/>
          </w:tcPr>
          <w:p w14:paraId="3AE6B711" w14:textId="77777777" w:rsidR="00632B4D" w:rsidRPr="00931575" w:rsidRDefault="00632B4D" w:rsidP="001E3733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4009E416" w14:textId="77777777" w:rsidR="00632B4D" w:rsidRPr="00931575" w:rsidRDefault="00632B4D" w:rsidP="001E3733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632B4D" w:rsidRPr="00931575" w14:paraId="74301D17" w14:textId="77777777" w:rsidTr="001E3733">
        <w:trPr>
          <w:cantSplit/>
          <w:jc w:val="center"/>
        </w:trPr>
        <w:tc>
          <w:tcPr>
            <w:tcW w:w="2792" w:type="dxa"/>
          </w:tcPr>
          <w:p w14:paraId="07F92289" w14:textId="77777777" w:rsidR="00632B4D" w:rsidRPr="00931575" w:rsidRDefault="00632B4D" w:rsidP="001E3733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7BAE98FD" w14:textId="77777777" w:rsidR="00632B4D" w:rsidRPr="00931575" w:rsidRDefault="00632B4D" w:rsidP="001E3733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632B4D" w:rsidRPr="00931575" w14:paraId="52B57087" w14:textId="77777777" w:rsidTr="001E3733">
        <w:trPr>
          <w:cantSplit/>
          <w:jc w:val="center"/>
        </w:trPr>
        <w:tc>
          <w:tcPr>
            <w:tcW w:w="2792" w:type="dxa"/>
          </w:tcPr>
          <w:p w14:paraId="74D8ECDE" w14:textId="77777777" w:rsidR="00632B4D" w:rsidRPr="00931575" w:rsidRDefault="00632B4D" w:rsidP="001E3733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4104080B" w14:textId="77777777" w:rsidR="00632B4D" w:rsidRPr="00931575" w:rsidRDefault="00632B4D" w:rsidP="001E3733">
            <w:pPr>
              <w:pStyle w:val="TAC"/>
            </w:pPr>
            <w:r w:rsidRPr="00931575">
              <w:rPr>
                <w:rFonts w:hint="eastAsia"/>
              </w:rPr>
              <w:t>-</w:t>
            </w:r>
            <w:r w:rsidRPr="00931575">
              <w:t xml:space="preserve">23 </w:t>
            </w:r>
            <w:r w:rsidRPr="00931575">
              <w:rPr>
                <w:rFonts w:hint="eastAsia"/>
              </w:rPr>
              <w:t>dBm/MHz</w:t>
            </w:r>
          </w:p>
        </w:tc>
      </w:tr>
      <w:tr w:rsidR="00632B4D" w:rsidRPr="00931575" w14:paraId="48CDCA4D" w14:textId="77777777" w:rsidTr="001E3733">
        <w:trPr>
          <w:cantSplit/>
          <w:jc w:val="center"/>
        </w:trPr>
        <w:tc>
          <w:tcPr>
            <w:tcW w:w="6153" w:type="dxa"/>
            <w:gridSpan w:val="2"/>
          </w:tcPr>
          <w:p w14:paraId="15AABF6A" w14:textId="77777777" w:rsidR="00632B4D" w:rsidRPr="00931575" w:rsidRDefault="00632B4D" w:rsidP="001E3733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527E0D37" w14:textId="77777777" w:rsidR="00632B4D" w:rsidRPr="00931575" w:rsidRDefault="00632B4D" w:rsidP="001E3733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rPr>
                <w:lang w:val="en-US" w:eastAsia="zh-CN"/>
              </w:rPr>
              <w:t>Void</w:t>
            </w:r>
          </w:p>
        </w:tc>
      </w:tr>
    </w:tbl>
    <w:p w14:paraId="19D6C537" w14:textId="77777777" w:rsidR="00632B4D" w:rsidRPr="00931575" w:rsidRDefault="00632B4D" w:rsidP="00632B4D"/>
    <w:p w14:paraId="5F588F44" w14:textId="77777777" w:rsidR="00632B4D" w:rsidRPr="00931575" w:rsidRDefault="00632B4D" w:rsidP="00632B4D">
      <w:pPr>
        <w:pStyle w:val="TH"/>
      </w:pPr>
      <w:r w:rsidRPr="00931575">
        <w:t>Table 6.7.3.5.1-</w:t>
      </w:r>
      <w:r w:rsidRPr="00931575">
        <w:rPr>
          <w:rFonts w:eastAsia="SimSun"/>
          <w:lang w:eastAsia="zh-CN"/>
        </w:rPr>
        <w:t>4</w:t>
      </w:r>
      <w:r w:rsidRPr="00931575">
        <w:t>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632B4D" w:rsidRPr="00931575" w14:paraId="0F3BC290" w14:textId="77777777" w:rsidTr="001E3733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D1E0F" w14:textId="77777777" w:rsidR="00632B4D" w:rsidRPr="00931575" w:rsidRDefault="00632B4D" w:rsidP="001E3733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or Inter RF Bandwidth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F7170A" w14:textId="77777777" w:rsidR="00632B4D" w:rsidRPr="00931575" w:rsidRDefault="00632B4D" w:rsidP="001E3733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632B4D" w:rsidRPr="00931575" w14:paraId="1F1C3017" w14:textId="77777777" w:rsidTr="001E3733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3BF52" w14:textId="77777777" w:rsidR="00632B4D" w:rsidRPr="00931575" w:rsidRDefault="00632B4D" w:rsidP="001E3733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F5852" w14:textId="77777777" w:rsidR="00632B4D" w:rsidRPr="00931575" w:rsidRDefault="00632B4D" w:rsidP="001E3733">
            <w:pPr>
              <w:pStyle w:val="TAC"/>
              <w:rPr>
                <w:rFonts w:cs="Arial"/>
              </w:rPr>
            </w:pPr>
            <w:r w:rsidRPr="00931575">
              <w:t xml:space="preserve">NR of same BW with SCS that provides largest </w:t>
            </w:r>
            <w:r w:rsidRPr="00931575">
              <w:rPr>
                <w:rFonts w:cs="Arial"/>
              </w:rPr>
              <w:t>transmission bandwidth configuration</w:t>
            </w:r>
          </w:p>
        </w:tc>
      </w:tr>
    </w:tbl>
    <w:p w14:paraId="176D94DC" w14:textId="77777777" w:rsidR="00632B4D" w:rsidRPr="00931575" w:rsidRDefault="00632B4D" w:rsidP="00632B4D"/>
    <w:p w14:paraId="61F47FBB" w14:textId="77777777" w:rsidR="00632B4D" w:rsidRPr="00931575" w:rsidRDefault="00632B4D" w:rsidP="00632B4D">
      <w:pPr>
        <w:pStyle w:val="5"/>
      </w:pPr>
      <w:bookmarkStart w:id="49" w:name="_Toc21102736"/>
      <w:bookmarkStart w:id="50" w:name="_Toc29810585"/>
      <w:bookmarkStart w:id="51" w:name="_Toc36635937"/>
      <w:bookmarkStart w:id="52" w:name="_Toc37272883"/>
      <w:bookmarkStart w:id="53" w:name="_Toc45885960"/>
      <w:bookmarkStart w:id="54" w:name="_Toc53183066"/>
      <w:bookmarkStart w:id="55" w:name="_Toc58915733"/>
      <w:bookmarkStart w:id="56" w:name="_Toc58917914"/>
      <w:bookmarkStart w:id="57" w:name="_Toc66693783"/>
      <w:bookmarkStart w:id="58" w:name="_Toc74915735"/>
      <w:bookmarkStart w:id="59" w:name="_Toc76114360"/>
      <w:bookmarkStart w:id="60" w:name="_Toc76544246"/>
      <w:bookmarkStart w:id="61" w:name="_Toc82536368"/>
      <w:bookmarkStart w:id="62" w:name="_Toc89952661"/>
      <w:bookmarkStart w:id="63" w:name="_Toc98766477"/>
      <w:bookmarkStart w:id="64" w:name="_Toc99702840"/>
      <w:bookmarkStart w:id="65" w:name="_Toc106206626"/>
      <w:bookmarkStart w:id="66" w:name="_Toc115080628"/>
      <w:bookmarkStart w:id="67" w:name="_Toc121999508"/>
      <w:bookmarkStart w:id="68" w:name="_Toc124154407"/>
      <w:bookmarkStart w:id="69" w:name="_Toc137396331"/>
      <w:bookmarkStart w:id="70" w:name="_Toc156577771"/>
      <w:bookmarkStart w:id="71" w:name="_Toc176949051"/>
      <w:bookmarkStart w:id="72" w:name="_Toc187257858"/>
      <w:r w:rsidRPr="00931575">
        <w:t>6.7.3.5.2</w:t>
      </w:r>
      <w:r w:rsidRPr="00931575">
        <w:tab/>
      </w:r>
      <w:r w:rsidRPr="00931575">
        <w:rPr>
          <w:i/>
        </w:rPr>
        <w:t>BS type 2-O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BD51188" w14:textId="77777777" w:rsidR="00632B4D" w:rsidRPr="00931575" w:rsidRDefault="00632B4D" w:rsidP="00632B4D">
      <w:r w:rsidRPr="00931575">
        <w:t>For the OTA ACLR requirement either the OTA ACLR limits in tables 6.7.3.5.2-1/3 or the OTA ACLR absolute limits in table 6.7.3.5.2-2 shall apply, whichever is less stringent. The OTA CACLR limits in table 6.7.3.5.2-4 or the OTA CACLR absolute limits in table 6.7.3.5.2-4a shall apply, whichever is less stringent.</w:t>
      </w:r>
    </w:p>
    <w:p w14:paraId="380E7E20" w14:textId="77777777" w:rsidR="00632B4D" w:rsidRPr="00931575" w:rsidRDefault="00632B4D" w:rsidP="00632B4D"/>
    <w:p w14:paraId="1F0964DF" w14:textId="77777777" w:rsidR="00632B4D" w:rsidRPr="00931575" w:rsidRDefault="00632B4D" w:rsidP="00632B4D">
      <w:pPr>
        <w:rPr>
          <w:lang w:eastAsia="ko-KR"/>
        </w:rPr>
      </w:pPr>
      <w:r w:rsidRPr="00931575">
        <w:rPr>
          <w:lang w:eastAsia="ko-KR"/>
        </w:rPr>
        <w:t>The CACLR in a sub-block gap is the ratio of:</w:t>
      </w:r>
    </w:p>
    <w:p w14:paraId="466F9148" w14:textId="77777777" w:rsidR="00632B4D" w:rsidRPr="00931575" w:rsidRDefault="00632B4D" w:rsidP="00632B4D">
      <w:pPr>
        <w:pStyle w:val="B1"/>
      </w:pPr>
      <w:r w:rsidRPr="00931575">
        <w:lastRenderedPageBreak/>
        <w:t>a)</w:t>
      </w:r>
      <w:r w:rsidRPr="00931575">
        <w:tab/>
        <w:t>the sum of the filtered mean power centred on the assigned channel frequencies for the two carriers adjacent to each side of the sub-block gap, and</w:t>
      </w:r>
    </w:p>
    <w:p w14:paraId="412561EE" w14:textId="77777777" w:rsidR="00632B4D" w:rsidRPr="00931575" w:rsidRDefault="00632B4D" w:rsidP="00632B4D">
      <w:pPr>
        <w:pStyle w:val="B1"/>
      </w:pPr>
      <w:r w:rsidRPr="00931575">
        <w:t>b)</w:t>
      </w:r>
      <w:r w:rsidRPr="00931575">
        <w:tab/>
        <w:t>the filtered mean power centred on a frequency channel adjacent to one of the respective sub-block edges.</w:t>
      </w:r>
    </w:p>
    <w:p w14:paraId="522ABB15" w14:textId="77777777" w:rsidR="00632B4D" w:rsidRPr="00931575" w:rsidRDefault="00632B4D" w:rsidP="00632B4D">
      <w:pPr>
        <w:rPr>
          <w:lang w:eastAsia="ko-KR"/>
        </w:rPr>
      </w:pPr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cs="v5.0.0"/>
          <w:lang w:eastAsia="ko-KR"/>
        </w:rPr>
        <w:t xml:space="preserve">6.7.3.5.2-4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cs="v5.0.0"/>
          <w:lang w:eastAsia="ko-KR"/>
        </w:rPr>
        <w:t>6.7.3.5.2</w:t>
      </w:r>
      <w:r w:rsidRPr="00931575">
        <w:rPr>
          <w:lang w:eastAsia="ko-KR"/>
        </w:rPr>
        <w:t>-5.</w:t>
      </w:r>
    </w:p>
    <w:p w14:paraId="4C57E361" w14:textId="77777777" w:rsidR="00632B4D" w:rsidRPr="00931575" w:rsidRDefault="00632B4D" w:rsidP="00632B4D">
      <w:r w:rsidRPr="00931575">
        <w:t>The OTA ACLR measurement result shall not be less than the OTA ACLR limit specified in table 6.7.3.5.2-1.</w:t>
      </w:r>
    </w:p>
    <w:p w14:paraId="62BAD667" w14:textId="77777777" w:rsidR="00632B4D" w:rsidRPr="00931575" w:rsidRDefault="00632B4D" w:rsidP="00632B4D">
      <w:pPr>
        <w:pStyle w:val="TH"/>
      </w:pPr>
      <w:r w:rsidRPr="00931575">
        <w:t xml:space="preserve">Table 6.7.3.5.2-1: </w:t>
      </w:r>
      <w:r w:rsidRPr="00931575">
        <w:rPr>
          <w:i/>
        </w:rPr>
        <w:t>BS type 2-O</w:t>
      </w:r>
      <w:r w:rsidRPr="00931575">
        <w:t xml:space="preserve">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2062"/>
        <w:gridCol w:w="1779"/>
        <w:gridCol w:w="1600"/>
        <w:gridCol w:w="2723"/>
      </w:tblGrid>
      <w:tr w:rsidR="00632B4D" w:rsidRPr="000E41AD" w14:paraId="098920DD" w14:textId="77777777" w:rsidTr="001E3733">
        <w:trPr>
          <w:cantSplit/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2947" w14:textId="77777777" w:rsidR="00632B4D" w:rsidRPr="000E41AD" w:rsidRDefault="00632B4D" w:rsidP="001E3733">
            <w:pPr>
              <w:pStyle w:val="TAH"/>
            </w:pPr>
            <w:r w:rsidRPr="000E41AD">
              <w:rPr>
                <w:i/>
              </w:rPr>
              <w:t>BS channel bandwidth</w:t>
            </w:r>
            <w:r w:rsidRPr="000E41AD">
              <w:t xml:space="preserve"> of lowest/highest NR carrier transmitted</w:t>
            </w:r>
          </w:p>
          <w:p w14:paraId="4AFC45EF" w14:textId="77777777" w:rsidR="00632B4D" w:rsidRPr="000E41AD" w:rsidRDefault="00632B4D" w:rsidP="001E3733">
            <w:pPr>
              <w:pStyle w:val="TAH"/>
            </w:pP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Channel</w:t>
            </w:r>
            <w:proofErr w:type="spellEnd"/>
            <w:r w:rsidRPr="000E41AD">
              <w:rPr>
                <w:rFonts w:cs="v5.0.0"/>
              </w:rPr>
              <w:t xml:space="preserve"> </w:t>
            </w:r>
            <w:r w:rsidRPr="000E41AD">
              <w:t>(MHz)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C40E" w14:textId="77777777" w:rsidR="00632B4D" w:rsidRPr="000E41AD" w:rsidRDefault="00632B4D" w:rsidP="001E3733">
            <w:pPr>
              <w:pStyle w:val="TAH"/>
            </w:pPr>
            <w:r w:rsidRPr="000E41AD">
              <w:t>BS adjacent channel centre frequency offset below the lowest or above the highest carrier centre frequency transmitted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2BF2" w14:textId="77777777" w:rsidR="00632B4D" w:rsidRPr="000E41AD" w:rsidRDefault="00632B4D" w:rsidP="001E3733">
            <w:pPr>
              <w:pStyle w:val="TAH"/>
            </w:pPr>
            <w:r w:rsidRPr="000E41AD">
              <w:t>Assumed adjacent channel carrier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BB1A" w14:textId="77777777" w:rsidR="00632B4D" w:rsidRPr="000E41AD" w:rsidRDefault="00632B4D" w:rsidP="001E3733">
            <w:pPr>
              <w:pStyle w:val="TAH"/>
            </w:pPr>
            <w:r w:rsidRPr="000E41AD">
              <w:t>Filter on the adjacent channel frequency and corresponding filter bandwidth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CA1" w14:textId="77777777" w:rsidR="00632B4D" w:rsidRPr="000E41AD" w:rsidRDefault="00632B4D" w:rsidP="001E3733">
            <w:pPr>
              <w:pStyle w:val="TAH"/>
            </w:pPr>
            <w:r w:rsidRPr="000E41AD">
              <w:t>OTA ACLR limit</w:t>
            </w:r>
          </w:p>
          <w:p w14:paraId="7C9023D0" w14:textId="77777777" w:rsidR="00632B4D" w:rsidRPr="000E41AD" w:rsidRDefault="00632B4D" w:rsidP="001E3733">
            <w:pPr>
              <w:pStyle w:val="TAH"/>
            </w:pPr>
            <w:r w:rsidRPr="000E41AD">
              <w:t>(dB)</w:t>
            </w:r>
          </w:p>
          <w:p w14:paraId="40BACEE9" w14:textId="77777777" w:rsidR="00632B4D" w:rsidRPr="000E41AD" w:rsidRDefault="00632B4D" w:rsidP="001E3733">
            <w:pPr>
              <w:pStyle w:val="TAC"/>
            </w:pPr>
          </w:p>
          <w:p w14:paraId="59A08D4C" w14:textId="77777777" w:rsidR="00632B4D" w:rsidRPr="000E41AD" w:rsidRDefault="00632B4D" w:rsidP="001E3733">
            <w:pPr>
              <w:pStyle w:val="TAC"/>
            </w:pPr>
          </w:p>
          <w:p w14:paraId="7F596F7A" w14:textId="77777777" w:rsidR="00632B4D" w:rsidRPr="000E41AD" w:rsidRDefault="00632B4D" w:rsidP="001E3733">
            <w:pPr>
              <w:pStyle w:val="TAC"/>
            </w:pPr>
          </w:p>
          <w:p w14:paraId="2516977A" w14:textId="77777777" w:rsidR="00632B4D" w:rsidRPr="000E41AD" w:rsidRDefault="00632B4D" w:rsidP="001E3733">
            <w:pPr>
              <w:pStyle w:val="TAC"/>
            </w:pPr>
          </w:p>
          <w:p w14:paraId="6EBDFC68" w14:textId="77777777" w:rsidR="00632B4D" w:rsidRPr="000E41AD" w:rsidRDefault="00632B4D" w:rsidP="001E3733">
            <w:pPr>
              <w:pStyle w:val="TAC"/>
            </w:pPr>
          </w:p>
        </w:tc>
      </w:tr>
      <w:tr w:rsidR="00632B4D" w:rsidRPr="000E41AD" w14:paraId="2D5E120D" w14:textId="77777777" w:rsidTr="001E3733">
        <w:trPr>
          <w:cantSplit/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7428" w14:textId="77777777" w:rsidR="00632B4D" w:rsidRPr="000E41AD" w:rsidRDefault="00632B4D" w:rsidP="001E3733">
            <w:pPr>
              <w:pStyle w:val="TAC"/>
            </w:pPr>
            <w:r w:rsidRPr="000E41AD">
              <w:t>50, 100, 200, 400, 800, 1600, 2000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135F" w14:textId="77777777" w:rsidR="00632B4D" w:rsidRPr="000E41AD" w:rsidRDefault="00632B4D" w:rsidP="001E3733">
            <w:pPr>
              <w:pStyle w:val="TAC"/>
            </w:pP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12A1" w14:textId="77777777" w:rsidR="00632B4D" w:rsidRPr="000E41AD" w:rsidRDefault="00632B4D" w:rsidP="001E3733">
            <w:pPr>
              <w:pStyle w:val="TAC"/>
            </w:pPr>
            <w:r w:rsidRPr="000E41AD">
              <w:t>NR of same BW (Note 2)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92A4" w14:textId="77777777" w:rsidR="00632B4D" w:rsidRPr="000E41AD" w:rsidRDefault="00632B4D" w:rsidP="001E3733">
            <w:pPr>
              <w:pStyle w:val="TAC"/>
            </w:pPr>
            <w:r w:rsidRPr="000E41AD">
              <w:rPr>
                <w:lang w:eastAsia="zh-CN"/>
              </w:rPr>
              <w:t>Square (</w:t>
            </w:r>
            <w:proofErr w:type="spellStart"/>
            <w:r w:rsidRPr="000E41AD">
              <w:rPr>
                <w:rFonts w:cs="Arial"/>
                <w:lang w:eastAsia="zh-CN"/>
              </w:rPr>
              <w:t>BW</w:t>
            </w:r>
            <w:r w:rsidRPr="000E41AD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0E41AD">
              <w:rPr>
                <w:lang w:eastAsia="zh-CN"/>
              </w:rPr>
              <w:t>)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637D" w14:textId="77777777" w:rsidR="00632B4D" w:rsidRPr="000E41AD" w:rsidRDefault="00632B4D" w:rsidP="001E3733">
            <w:pPr>
              <w:pStyle w:val="TAC"/>
            </w:pPr>
            <w:r w:rsidRPr="000E41AD">
              <w:t>25.7 (Note 3)</w:t>
            </w:r>
          </w:p>
          <w:p w14:paraId="4E2177F1" w14:textId="77777777" w:rsidR="00632B4D" w:rsidRPr="000E41AD" w:rsidRDefault="00632B4D" w:rsidP="001E3733">
            <w:pPr>
              <w:pStyle w:val="TAC"/>
            </w:pPr>
            <w:r w:rsidRPr="000E41AD">
              <w:t>23.4 (Note 4)</w:t>
            </w:r>
          </w:p>
          <w:p w14:paraId="750347F7" w14:textId="77777777" w:rsidR="00632B4D" w:rsidRPr="000E41AD" w:rsidRDefault="00632B4D" w:rsidP="001E3733">
            <w:pPr>
              <w:pStyle w:val="TAC"/>
            </w:pPr>
            <w:r w:rsidRPr="000E41AD">
              <w:t xml:space="preserve">23.2 (Note 5) </w:t>
            </w:r>
          </w:p>
          <w:p w14:paraId="19ECD2C2" w14:textId="77777777" w:rsidR="00632B4D" w:rsidRPr="000E41AD" w:rsidRDefault="00632B4D" w:rsidP="001E3733">
            <w:pPr>
              <w:pStyle w:val="TAC"/>
            </w:pPr>
            <w:r>
              <w:t>19.4</w:t>
            </w:r>
            <w:r w:rsidRPr="000E41AD">
              <w:t xml:space="preserve"> (Note 6)</w:t>
            </w:r>
          </w:p>
        </w:tc>
      </w:tr>
      <w:tr w:rsidR="00632B4D" w:rsidRPr="000E41AD" w14:paraId="5D4AB244" w14:textId="77777777" w:rsidTr="001E3733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51B2" w14:textId="77777777" w:rsidR="00632B4D" w:rsidRPr="000E41AD" w:rsidRDefault="00632B4D" w:rsidP="001E3733">
            <w:pPr>
              <w:pStyle w:val="TAN"/>
            </w:pPr>
            <w:r w:rsidRPr="000E41AD">
              <w:t>NOTE 1:</w:t>
            </w:r>
            <w:r w:rsidRPr="000E41AD">
              <w:tab/>
            </w: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Channel</w:t>
            </w:r>
            <w:proofErr w:type="spellEnd"/>
            <w:r w:rsidRPr="000E41AD">
              <w:t xml:space="preserve"> and </w:t>
            </w:r>
            <w:proofErr w:type="spellStart"/>
            <w:r w:rsidRPr="000E41AD">
              <w:rPr>
                <w:rFonts w:cs="Arial"/>
                <w:lang w:eastAsia="zh-CN"/>
              </w:rPr>
              <w:t>BW</w:t>
            </w:r>
            <w:r w:rsidRPr="000E41AD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0E41AD">
              <w:t xml:space="preserve"> are the </w:t>
            </w:r>
            <w:r w:rsidRPr="000E41AD">
              <w:rPr>
                <w:i/>
              </w:rPr>
              <w:t>BS channel bandwidth</w:t>
            </w:r>
            <w:r w:rsidRPr="000E41AD">
              <w:t xml:space="preserve"> and transmission bandwidth configuration of the lowest/highest NR carrier transmitted on the assigned channel frequency.</w:t>
            </w:r>
          </w:p>
          <w:p w14:paraId="2135CC65" w14:textId="77777777" w:rsidR="00632B4D" w:rsidRPr="000E41AD" w:rsidRDefault="00632B4D" w:rsidP="001E3733">
            <w:pPr>
              <w:pStyle w:val="TAN"/>
              <w:rPr>
                <w:rFonts w:cs="v5.0.0"/>
              </w:rPr>
            </w:pPr>
            <w:r w:rsidRPr="000E41AD">
              <w:t>NOTE 2:</w:t>
            </w:r>
            <w:r w:rsidRPr="000E41AD">
              <w:tab/>
              <w:t>With SCS that provides largest transmission bandwidth configuration (</w:t>
            </w: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Config</w:t>
            </w:r>
            <w:proofErr w:type="spellEnd"/>
            <w:r w:rsidRPr="000E41AD">
              <w:rPr>
                <w:rFonts w:cs="v5.0.0"/>
              </w:rPr>
              <w:t>).</w:t>
            </w:r>
          </w:p>
          <w:p w14:paraId="27EEF10C" w14:textId="77777777" w:rsidR="00632B4D" w:rsidRPr="000E41AD" w:rsidRDefault="00632B4D" w:rsidP="001E3733">
            <w:pPr>
              <w:pStyle w:val="TAN"/>
            </w:pPr>
            <w:r w:rsidRPr="000E41AD">
              <w:t>NOTE 3:</w:t>
            </w:r>
            <w:r w:rsidRPr="000E41AD">
              <w:tab/>
              <w:t>Applicable to bands defined within the frequency spectrum range of 24.25 – 33.4 GHz.</w:t>
            </w:r>
          </w:p>
          <w:p w14:paraId="14A20F3C" w14:textId="77777777" w:rsidR="00632B4D" w:rsidRPr="000E41AD" w:rsidRDefault="00632B4D" w:rsidP="001E3733">
            <w:pPr>
              <w:pStyle w:val="TAN"/>
            </w:pPr>
            <w:r w:rsidRPr="000E41AD">
              <w:t>NOTE 4:</w:t>
            </w:r>
            <w:r w:rsidRPr="000E41AD">
              <w:tab/>
              <w:t>Applicable to bands defined within the frequency spectrum range of 37 – 43.5 GHz.</w:t>
            </w:r>
          </w:p>
          <w:p w14:paraId="282F3B47" w14:textId="77777777" w:rsidR="00632B4D" w:rsidRPr="000E41AD" w:rsidRDefault="00632B4D" w:rsidP="001E3733">
            <w:pPr>
              <w:pStyle w:val="TAN"/>
            </w:pPr>
            <w:r w:rsidRPr="000E41AD">
              <w:t>NOTE 5:</w:t>
            </w:r>
            <w:r w:rsidRPr="000E41AD">
              <w:tab/>
              <w:t xml:space="preserve">Applicable to bands defined within the frequency spectrum range of 43.5 – 48.2 GHz. </w:t>
            </w:r>
          </w:p>
          <w:p w14:paraId="3701DB66" w14:textId="77777777" w:rsidR="00632B4D" w:rsidRPr="000E41AD" w:rsidRDefault="00632B4D" w:rsidP="001E3733">
            <w:pPr>
              <w:pStyle w:val="TAN"/>
            </w:pPr>
            <w:r w:rsidRPr="000E41AD">
              <w:t>NOTE 6:</w:t>
            </w:r>
            <w:r w:rsidRPr="000E41AD">
              <w:tab/>
              <w:t xml:space="preserve">Applicable to bands defined within the frequency spectrum range of 52.6 – </w:t>
            </w:r>
            <w:r>
              <w:t>71</w:t>
            </w:r>
            <w:r w:rsidRPr="000E41AD">
              <w:t xml:space="preserve"> GHz.</w:t>
            </w:r>
          </w:p>
        </w:tc>
      </w:tr>
    </w:tbl>
    <w:p w14:paraId="15A5CF38" w14:textId="77777777" w:rsidR="00632B4D" w:rsidRPr="000E41AD" w:rsidRDefault="00632B4D" w:rsidP="00632B4D"/>
    <w:p w14:paraId="150B5C22" w14:textId="77777777" w:rsidR="00632B4D" w:rsidRPr="00931575" w:rsidRDefault="00632B4D" w:rsidP="00632B4D">
      <w:r w:rsidRPr="00931575">
        <w:t>The absolute total power measurement shall not exceed the OTA ACLR absolute limit specified in table 6.7.3.5.2-2</w:t>
      </w:r>
    </w:p>
    <w:p w14:paraId="6FDA2E16" w14:textId="77777777" w:rsidR="00632B4D" w:rsidRPr="00931575" w:rsidRDefault="00632B4D" w:rsidP="00632B4D">
      <w:pPr>
        <w:pStyle w:val="TH"/>
      </w:pPr>
      <w:r w:rsidRPr="00931575">
        <w:t xml:space="preserve">Table 6.7.3.5.2-2: </w:t>
      </w:r>
      <w:r w:rsidRPr="00931575">
        <w:rPr>
          <w:i/>
        </w:rPr>
        <w:t>BS type 2-O</w:t>
      </w:r>
      <w:r w:rsidRPr="00931575">
        <w:t xml:space="preserve"> 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  <w:gridCol w:w="2693"/>
        <w:gridCol w:w="2693"/>
      </w:tblGrid>
      <w:tr w:rsidR="00632B4D" w:rsidRPr="000E41AD" w14:paraId="2D8B5A6F" w14:textId="77777777" w:rsidTr="001E3733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E281" w14:textId="77777777" w:rsidR="00632B4D" w:rsidRPr="000E41AD" w:rsidRDefault="00632B4D" w:rsidP="001E3733">
            <w:pPr>
              <w:pStyle w:val="TAH"/>
            </w:pPr>
            <w:r w:rsidRPr="000E41AD">
              <w:t>BS class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208B" w14:textId="77777777" w:rsidR="00632B4D" w:rsidRPr="000E41AD" w:rsidRDefault="00632B4D" w:rsidP="001E3733">
            <w:pPr>
              <w:pStyle w:val="TAH"/>
            </w:pPr>
            <w:r w:rsidRPr="000E41AD">
              <w:t>ACLR absolute limit (Note 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3862" w14:textId="77777777" w:rsidR="00632B4D" w:rsidRPr="000E41AD" w:rsidRDefault="00632B4D" w:rsidP="001E3733">
            <w:pPr>
              <w:pStyle w:val="TAH"/>
            </w:pPr>
            <w:r w:rsidRPr="000E41AD">
              <w:t>ACLR absolute limit (Note 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D0CF" w14:textId="77777777" w:rsidR="00632B4D" w:rsidRPr="000E41AD" w:rsidRDefault="00632B4D" w:rsidP="001E3733">
            <w:pPr>
              <w:pStyle w:val="TAH"/>
            </w:pPr>
            <w:r w:rsidRPr="000E41AD">
              <w:t>ACLR absolute limit (Note 3)</w:t>
            </w:r>
          </w:p>
        </w:tc>
      </w:tr>
      <w:tr w:rsidR="00632B4D" w:rsidRPr="000E41AD" w14:paraId="29EF39FE" w14:textId="77777777" w:rsidTr="001E3733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27DE" w14:textId="77777777" w:rsidR="00632B4D" w:rsidRPr="000E41AD" w:rsidRDefault="00632B4D" w:rsidP="001E3733">
            <w:pPr>
              <w:pStyle w:val="TAC"/>
            </w:pPr>
            <w:r w:rsidRPr="000E41AD">
              <w:t>Wide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5DCC" w14:textId="77777777" w:rsidR="00632B4D" w:rsidRPr="000E41AD" w:rsidRDefault="00632B4D" w:rsidP="001E3733">
            <w:pPr>
              <w:pStyle w:val="TAC"/>
            </w:pPr>
            <w:r w:rsidRPr="000E41AD">
              <w:t>-10.3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0F0A" w14:textId="77777777" w:rsidR="00632B4D" w:rsidRPr="000E41AD" w:rsidRDefault="00632B4D" w:rsidP="001E3733">
            <w:pPr>
              <w:pStyle w:val="TAC"/>
            </w:pPr>
            <w:r w:rsidRPr="000E41AD">
              <w:t>-10.1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A164" w14:textId="77777777" w:rsidR="00632B4D" w:rsidRPr="000E41AD" w:rsidRDefault="00632B4D" w:rsidP="001E3733">
            <w:pPr>
              <w:pStyle w:val="TAC"/>
            </w:pPr>
            <w:r w:rsidRPr="000E41AD">
              <w:t>-</w:t>
            </w:r>
            <w:r>
              <w:t>8.3</w:t>
            </w:r>
            <w:r w:rsidRPr="000E41AD">
              <w:t xml:space="preserve"> dBm/MHz</w:t>
            </w:r>
          </w:p>
        </w:tc>
      </w:tr>
      <w:tr w:rsidR="00632B4D" w:rsidRPr="000E41AD" w14:paraId="5D01B73F" w14:textId="77777777" w:rsidTr="001E3733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95BF" w14:textId="77777777" w:rsidR="00632B4D" w:rsidRPr="000E41AD" w:rsidRDefault="00632B4D" w:rsidP="001E3733">
            <w:pPr>
              <w:pStyle w:val="TAC"/>
            </w:pPr>
            <w:r w:rsidRPr="000E41AD">
              <w:t>Medium range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9D60" w14:textId="77777777" w:rsidR="00632B4D" w:rsidRPr="000E41AD" w:rsidRDefault="00632B4D" w:rsidP="001E3733">
            <w:pPr>
              <w:pStyle w:val="TAC"/>
            </w:pPr>
            <w:r w:rsidRPr="000E41AD"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2F4F" w14:textId="77777777" w:rsidR="00632B4D" w:rsidRPr="000E41AD" w:rsidRDefault="00632B4D" w:rsidP="001E3733">
            <w:pPr>
              <w:pStyle w:val="TAC"/>
            </w:pPr>
            <w:r w:rsidRPr="000E41AD">
              <w:t>-17.1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D5D1" w14:textId="77777777" w:rsidR="00632B4D" w:rsidRPr="000E41AD" w:rsidRDefault="00632B4D" w:rsidP="001E3733">
            <w:pPr>
              <w:pStyle w:val="TAC"/>
            </w:pPr>
            <w:r w:rsidRPr="000E41AD">
              <w:t>-</w:t>
            </w:r>
            <w:r>
              <w:t>15.3</w:t>
            </w:r>
            <w:r w:rsidRPr="000E41AD">
              <w:t xml:space="preserve"> dBm/MHz</w:t>
            </w:r>
          </w:p>
        </w:tc>
      </w:tr>
      <w:tr w:rsidR="00632B4D" w:rsidRPr="000E41AD" w14:paraId="74231525" w14:textId="77777777" w:rsidTr="001E3733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E3B3" w14:textId="77777777" w:rsidR="00632B4D" w:rsidRPr="000E41AD" w:rsidRDefault="00632B4D" w:rsidP="001E3733">
            <w:pPr>
              <w:pStyle w:val="TAC"/>
            </w:pPr>
            <w:r w:rsidRPr="000E41AD">
              <w:t>Local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0E84" w14:textId="77777777" w:rsidR="00632B4D" w:rsidRPr="000E41AD" w:rsidRDefault="00632B4D" w:rsidP="001E3733">
            <w:pPr>
              <w:pStyle w:val="TAC"/>
            </w:pPr>
            <w:r w:rsidRPr="000E41AD"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922E" w14:textId="77777777" w:rsidR="00632B4D" w:rsidRPr="000E41AD" w:rsidRDefault="00632B4D" w:rsidP="001E3733">
            <w:pPr>
              <w:pStyle w:val="TAC"/>
            </w:pPr>
            <w:r w:rsidRPr="000E41AD">
              <w:t>-17.1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B957" w14:textId="77777777" w:rsidR="00632B4D" w:rsidRPr="000E41AD" w:rsidRDefault="00632B4D" w:rsidP="001E3733">
            <w:pPr>
              <w:pStyle w:val="TAC"/>
            </w:pPr>
            <w:r w:rsidRPr="000E41AD">
              <w:t>-</w:t>
            </w:r>
            <w:r>
              <w:t>15.3</w:t>
            </w:r>
            <w:r w:rsidRPr="000E41AD">
              <w:t xml:space="preserve"> dBm/MHz</w:t>
            </w:r>
          </w:p>
        </w:tc>
      </w:tr>
      <w:tr w:rsidR="00632B4D" w14:paraId="3FF8FCDA" w14:textId="77777777" w:rsidTr="001E3733">
        <w:trPr>
          <w:cantSplit/>
          <w:jc w:val="center"/>
        </w:trPr>
        <w:tc>
          <w:tcPr>
            <w:tcW w:w="10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24C8" w14:textId="77777777" w:rsidR="00632B4D" w:rsidRPr="000E41AD" w:rsidRDefault="00632B4D" w:rsidP="001E3733">
            <w:pPr>
              <w:pStyle w:val="TAN"/>
            </w:pPr>
            <w:r w:rsidRPr="000E41AD">
              <w:t>NOTE 1:</w:t>
            </w:r>
            <w:r w:rsidRPr="000E41AD">
              <w:tab/>
              <w:t>Applicable to bands defined within the frequency spectrum range of 24.25 – 43.5 GHz</w:t>
            </w:r>
          </w:p>
          <w:p w14:paraId="7162B557" w14:textId="77777777" w:rsidR="00632B4D" w:rsidRPr="000E41AD" w:rsidRDefault="00632B4D" w:rsidP="001E3733">
            <w:pPr>
              <w:pStyle w:val="TAN"/>
            </w:pPr>
            <w:r w:rsidRPr="000E41AD">
              <w:t>NOTE 2:</w:t>
            </w:r>
            <w:r w:rsidRPr="000E41AD">
              <w:tab/>
              <w:t>Applicable to bands defined within the frequency spectrum range of 43.5 – 48.2 GHz.</w:t>
            </w:r>
          </w:p>
          <w:p w14:paraId="72D3BCA5" w14:textId="77777777" w:rsidR="00632B4D" w:rsidRDefault="00632B4D" w:rsidP="001E3733">
            <w:pPr>
              <w:pStyle w:val="TAN"/>
            </w:pPr>
            <w:r w:rsidRPr="000E41AD">
              <w:t>NOTE 3:</w:t>
            </w:r>
            <w:r w:rsidRPr="000E41AD">
              <w:tab/>
              <w:t xml:space="preserve">Applicable to bands defined within the frequency spectrum range of 52.6 – </w:t>
            </w:r>
            <w:r>
              <w:t>71</w:t>
            </w:r>
            <w:r w:rsidRPr="000E41AD">
              <w:t xml:space="preserve"> GHz.</w:t>
            </w:r>
          </w:p>
        </w:tc>
      </w:tr>
    </w:tbl>
    <w:p w14:paraId="4E091B39" w14:textId="77777777" w:rsidR="00632B4D" w:rsidRDefault="00632B4D" w:rsidP="00632B4D">
      <w:pPr>
        <w:rPr>
          <w:lang w:eastAsia="zh-CN"/>
        </w:rPr>
      </w:pPr>
    </w:p>
    <w:p w14:paraId="4E66465A" w14:textId="77777777" w:rsidR="00632B4D" w:rsidRPr="00931575" w:rsidRDefault="00632B4D" w:rsidP="00632B4D">
      <w:pPr>
        <w:rPr>
          <w:lang w:eastAsia="zh-CN"/>
        </w:rPr>
      </w:pPr>
      <w:r w:rsidRPr="00931575">
        <w:t>For operation in non-contiguous spectrum, the OTA ACLR measurement result shall not be less than the OTA ACLR limit specified in table 6.7.3.5.2-3.</w:t>
      </w:r>
    </w:p>
    <w:p w14:paraId="44A5D312" w14:textId="77777777" w:rsidR="00632B4D" w:rsidRPr="00931575" w:rsidRDefault="00632B4D" w:rsidP="00632B4D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6.7.3.5.2-3: </w:t>
      </w:r>
      <w:r w:rsidRPr="00931575">
        <w:rPr>
          <w:i/>
        </w:rPr>
        <w:t>BS type 2-O</w:t>
      </w:r>
      <w:r w:rsidRPr="00931575">
        <w:t xml:space="preserve"> ACLR limit in non-contiguous spectrum</w:t>
      </w:r>
    </w:p>
    <w:tbl>
      <w:tblPr>
        <w:tblW w:w="9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1405"/>
        <w:gridCol w:w="2077"/>
        <w:gridCol w:w="1315"/>
        <w:gridCol w:w="2190"/>
        <w:gridCol w:w="1230"/>
      </w:tblGrid>
      <w:tr w:rsidR="00632B4D" w:rsidRPr="00931575" w14:paraId="6667CA19" w14:textId="77777777" w:rsidTr="001E3733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F345B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r w:rsidRPr="00931575">
              <w:rPr>
                <w:rFonts w:eastAsia="SimSun" w:cs="Arial"/>
                <w:lang w:eastAsia="zh-CN"/>
              </w:rPr>
              <w:t>NR carrier</w:t>
            </w:r>
            <w:r w:rsidRPr="00931575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6F0B54">
              <w:t xml:space="preserve"> </w:t>
            </w:r>
            <w:r w:rsidRPr="00931575">
              <w:t>(MHz)</w:t>
            </w:r>
            <w:del w:id="73" w:author="Takao Nakamura (中村 隆央)" w:date="2025-05-22T09:26:00Z" w16du:dateUtc="2025-05-22T07:26:00Z">
              <w:r w:rsidRPr="00632B4D" w:rsidDel="002C42A3">
                <w:rPr>
                  <w:color w:val="000000" w:themeColor="text1"/>
                </w:rPr>
                <w:delText>)</w:delText>
              </w:r>
            </w:del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8403A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4E19E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01749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9F76D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5FB5E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41293F22" w14:textId="61A425CA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</w:t>
            </w:r>
            <w:del w:id="74" w:author="Chuui Inami (井波 柱偉)" w:date="2025-04-18T14:03:00Z" w16du:dateUtc="2025-04-18T05:03:00Z">
              <w:r w:rsidRPr="006F0B54" w:rsidDel="00CB60D6">
                <w:rPr>
                  <w:lang w:eastAsia="zh-CN"/>
                </w:rPr>
                <w:delText>MHz</w:delText>
              </w:r>
            </w:del>
            <w:ins w:id="75" w:author="Chuui Inami (井波 柱偉)" w:date="2025-04-18T14:03:00Z" w16du:dateUtc="2025-04-18T05:03:00Z">
              <w:r>
                <w:rPr>
                  <w:rFonts w:hint="eastAsia"/>
                  <w:lang w:eastAsia="ja-JP"/>
                </w:rPr>
                <w:t>d</w:t>
              </w:r>
            </w:ins>
            <w:ins w:id="76" w:author="Chuui Inami (井波 柱偉)" w:date="2025-04-18T14:04:00Z" w16du:dateUtc="2025-04-18T05:04:00Z">
              <w:r>
                <w:rPr>
                  <w:rFonts w:hint="eastAsia"/>
                  <w:lang w:eastAsia="ja-JP"/>
                </w:rPr>
                <w:t>B</w:t>
              </w:r>
            </w:ins>
            <w:r w:rsidRPr="00931575">
              <w:rPr>
                <w:lang w:eastAsia="zh-CN"/>
              </w:rPr>
              <w:t>)</w:t>
            </w:r>
          </w:p>
        </w:tc>
      </w:tr>
      <w:tr w:rsidR="00632B4D" w:rsidRPr="00931575" w14:paraId="5EFFCA06" w14:textId="77777777" w:rsidTr="001E3733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11D9D" w14:textId="77777777" w:rsidR="00632B4D" w:rsidRPr="00931575" w:rsidRDefault="00632B4D" w:rsidP="001E3733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9E588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100 (Note 5)</w:t>
            </w:r>
          </w:p>
          <w:p w14:paraId="10074F8D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250 (Note 6)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39018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BA136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4932C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ED0CE" w14:textId="77777777" w:rsidR="00632B4D" w:rsidRDefault="00632B4D" w:rsidP="001E3733">
            <w:pPr>
              <w:pStyle w:val="TAC"/>
            </w:pPr>
            <w:r>
              <w:t>25.7 (Note 3)</w:t>
            </w:r>
          </w:p>
          <w:p w14:paraId="688D5629" w14:textId="77777777" w:rsidR="00632B4D" w:rsidRDefault="00632B4D" w:rsidP="001E3733">
            <w:pPr>
              <w:pStyle w:val="TAC"/>
            </w:pPr>
            <w:r>
              <w:t>23.4 (Note 4)</w:t>
            </w:r>
          </w:p>
          <w:p w14:paraId="112F4F3E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632B4D" w:rsidRPr="00931575" w14:paraId="4586E3C2" w14:textId="77777777" w:rsidTr="001E3733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6337B" w14:textId="77777777" w:rsidR="00632B4D" w:rsidRPr="00931575" w:rsidRDefault="00632B4D" w:rsidP="001E3733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1AD5C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400 (Note 6)</w:t>
            </w:r>
          </w:p>
          <w:p w14:paraId="24045453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250 (Note 5)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3CCF1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A1CC1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E04D6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C4EB8" w14:textId="77777777" w:rsidR="00632B4D" w:rsidRDefault="00632B4D" w:rsidP="001E3733">
            <w:pPr>
              <w:pStyle w:val="TAC"/>
            </w:pPr>
            <w:r>
              <w:t>25.7 (Note 3)</w:t>
            </w:r>
          </w:p>
          <w:p w14:paraId="3C64E5E6" w14:textId="77777777" w:rsidR="00632B4D" w:rsidRDefault="00632B4D" w:rsidP="001E3733">
            <w:pPr>
              <w:pStyle w:val="TAC"/>
            </w:pPr>
            <w:r>
              <w:t>23.4 (Note 4)</w:t>
            </w:r>
          </w:p>
          <w:p w14:paraId="05D4888B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632B4D" w:rsidRPr="00931575" w14:paraId="13CC76FB" w14:textId="77777777" w:rsidTr="001E3733">
        <w:trPr>
          <w:cantSplit/>
          <w:jc w:val="center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C6A35" w14:textId="77777777" w:rsidR="00632B4D" w:rsidRPr="00931575" w:rsidRDefault="00632B4D" w:rsidP="001E3733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</w:r>
            <w:proofErr w:type="spellStart"/>
            <w:r w:rsidRPr="00931575">
              <w:rPr>
                <w:lang w:eastAsia="zh-CN"/>
              </w:rPr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3CE36033" w14:textId="77777777" w:rsidR="00632B4D" w:rsidRPr="00931575" w:rsidRDefault="00632B4D" w:rsidP="001E3733">
            <w:pPr>
              <w:pStyle w:val="TAN"/>
              <w:rPr>
                <w:rFonts w:cs="v5.0.0"/>
              </w:rPr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).</w:t>
            </w:r>
          </w:p>
          <w:p w14:paraId="79EE6269" w14:textId="77777777" w:rsidR="00632B4D" w:rsidRDefault="00632B4D" w:rsidP="001E3733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494246D6" w14:textId="77777777" w:rsidR="00632B4D" w:rsidRDefault="00632B4D" w:rsidP="001E3733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0EA460C7" w14:textId="77777777" w:rsidR="00632B4D" w:rsidRDefault="00632B4D" w:rsidP="001E3733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5: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50 or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53216E62" w14:textId="77777777" w:rsidR="00632B4D" w:rsidRDefault="00632B4D" w:rsidP="001E3733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200 or 400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4494995E" w14:textId="77777777" w:rsidR="00632B4D" w:rsidRPr="00931575" w:rsidRDefault="00632B4D" w:rsidP="001E3733">
            <w:pPr>
              <w:pStyle w:val="TAN"/>
              <w:rPr>
                <w:rFonts w:eastAsia="SimSun"/>
                <w:lang w:eastAsia="zh-CN"/>
              </w:rPr>
            </w:pPr>
            <w:r>
              <w:t>NOTE 7:</w:t>
            </w:r>
            <w:r>
              <w:tab/>
              <w:t>Applicable to bands defined within the frequency spectrum range of 43.5 – 48.2 GHz</w:t>
            </w:r>
            <w:r w:rsidRPr="00931575">
              <w:rPr>
                <w:rFonts w:eastAsia="SimSun"/>
                <w:lang w:eastAsia="zh-CN"/>
              </w:rPr>
              <w:t>.</w:t>
            </w:r>
          </w:p>
        </w:tc>
      </w:tr>
    </w:tbl>
    <w:p w14:paraId="25FD27C5" w14:textId="77777777" w:rsidR="00632B4D" w:rsidRPr="00931575" w:rsidRDefault="00632B4D" w:rsidP="00632B4D">
      <w:pPr>
        <w:rPr>
          <w:lang w:eastAsia="zh-CN"/>
        </w:rPr>
      </w:pPr>
    </w:p>
    <w:p w14:paraId="7BEB66F6" w14:textId="77777777" w:rsidR="00632B4D" w:rsidRPr="00931575" w:rsidRDefault="00632B4D" w:rsidP="00632B4D">
      <w:pPr>
        <w:rPr>
          <w:rFonts w:eastAsia="SimSun"/>
        </w:rPr>
      </w:pPr>
      <w:r w:rsidRPr="00931575">
        <w:rPr>
          <w:lang w:eastAsia="ko-KR"/>
        </w:rPr>
        <w:t>For operation in non-contiguous spectrum, the CACLR for carriers located on either side of the sub-block gap shall be less than the value specified in table 6.7.3.5.2-4.</w:t>
      </w:r>
    </w:p>
    <w:p w14:paraId="10D9E6A1" w14:textId="77777777" w:rsidR="00632B4D" w:rsidRPr="00931575" w:rsidRDefault="00632B4D" w:rsidP="00632B4D">
      <w:pPr>
        <w:pStyle w:val="TH"/>
        <w:rPr>
          <w:lang w:val="en-US"/>
        </w:rPr>
      </w:pPr>
      <w:r w:rsidRPr="00931575">
        <w:rPr>
          <w:lang w:val="en-US"/>
        </w:rPr>
        <w:t xml:space="preserve">Table 6.7.3.5.2-4: </w:t>
      </w:r>
      <w:r w:rsidRPr="00931575">
        <w:rPr>
          <w:i/>
        </w:rPr>
        <w:t>BS type 2-O</w:t>
      </w:r>
      <w:r w:rsidRPr="00931575">
        <w:t xml:space="preserve"> CACLR limit in non-contiguous spectrum</w:t>
      </w:r>
    </w:p>
    <w:tbl>
      <w:tblPr>
        <w:tblW w:w="99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458"/>
        <w:gridCol w:w="2022"/>
        <w:gridCol w:w="1303"/>
        <w:gridCol w:w="2161"/>
        <w:gridCol w:w="1283"/>
        <w:gridCol w:w="10"/>
      </w:tblGrid>
      <w:tr w:rsidR="00632B4D" w:rsidRPr="00931575" w14:paraId="3188F485" w14:textId="77777777" w:rsidTr="001E3733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15A53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>of NR</w:t>
            </w:r>
            <w:r w:rsidRPr="00931575">
              <w:rPr>
                <w:rFonts w:eastAsia="SimSun" w:cs="Arial"/>
                <w:lang w:eastAsia="zh-CN"/>
              </w:rPr>
              <w:t xml:space="preserve"> carrier</w:t>
            </w:r>
            <w:r w:rsidRPr="00931575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6F0B54">
              <w:t xml:space="preserve"> </w:t>
            </w:r>
            <w:r w:rsidRPr="00931575">
              <w:rPr>
                <w:lang w:eastAsia="zh-CN"/>
              </w:rPr>
              <w:t>(MHz)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2DF99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8A1F7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A28BE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9DAB8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8709B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49B4A0C8" w14:textId="77777777" w:rsidR="00632B4D" w:rsidRPr="00931575" w:rsidRDefault="00632B4D" w:rsidP="001E373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(dB)</w:t>
            </w:r>
          </w:p>
        </w:tc>
      </w:tr>
      <w:tr w:rsidR="00632B4D" w:rsidRPr="00931575" w14:paraId="187B4134" w14:textId="77777777" w:rsidTr="001E3733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96050" w14:textId="77777777" w:rsidR="00632B4D" w:rsidRPr="00931575" w:rsidRDefault="00632B4D" w:rsidP="001E3733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0E0A3" w14:textId="77777777" w:rsidR="00632B4D" w:rsidRPr="00931575" w:rsidRDefault="00632B4D" w:rsidP="001E3733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100 </w:t>
            </w:r>
            <w:r w:rsidRPr="00931575">
              <w:rPr>
                <w:lang w:val="en-US"/>
              </w:rPr>
              <w:t>(Note 5)</w:t>
            </w:r>
          </w:p>
          <w:p w14:paraId="7706A58D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50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250 (Note 6)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A1858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4C733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AEA8F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553AF" w14:textId="77777777" w:rsidR="00632B4D" w:rsidRDefault="00632B4D" w:rsidP="001E3733">
            <w:pPr>
              <w:pStyle w:val="TAC"/>
            </w:pPr>
            <w:r>
              <w:t>25.7 (Note 3)</w:t>
            </w:r>
          </w:p>
          <w:p w14:paraId="69580B0E" w14:textId="77777777" w:rsidR="00632B4D" w:rsidRDefault="00632B4D" w:rsidP="001E3733">
            <w:pPr>
              <w:pStyle w:val="TAC"/>
            </w:pPr>
            <w:r>
              <w:t>23.4 (Note 4)</w:t>
            </w:r>
          </w:p>
          <w:p w14:paraId="71AD17E9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632B4D" w:rsidRPr="00931575" w14:paraId="3890AFC0" w14:textId="77777777" w:rsidTr="001E3733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12F99" w14:textId="77777777" w:rsidR="00632B4D" w:rsidRPr="00931575" w:rsidRDefault="00632B4D" w:rsidP="001E3733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BD3E7" w14:textId="77777777" w:rsidR="00632B4D" w:rsidRPr="00931575" w:rsidRDefault="00632B4D" w:rsidP="001E3733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400 </w:t>
            </w:r>
            <w:r w:rsidRPr="00931575">
              <w:rPr>
                <w:lang w:val="en-US"/>
              </w:rPr>
              <w:t>(Note 6)</w:t>
            </w:r>
          </w:p>
          <w:p w14:paraId="7ECD1E27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250 (Note 5)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ACB2F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19E39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FA382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091E9" w14:textId="77777777" w:rsidR="00632B4D" w:rsidRDefault="00632B4D" w:rsidP="001E3733">
            <w:pPr>
              <w:pStyle w:val="TAC"/>
            </w:pPr>
            <w:r>
              <w:t>25.7 (Note 3)</w:t>
            </w:r>
          </w:p>
          <w:p w14:paraId="511A6FC2" w14:textId="77777777" w:rsidR="00632B4D" w:rsidRDefault="00632B4D" w:rsidP="001E3733">
            <w:pPr>
              <w:pStyle w:val="TAC"/>
            </w:pPr>
            <w:r>
              <w:t>23.4 (Note 4)</w:t>
            </w:r>
          </w:p>
          <w:p w14:paraId="7E3E56B1" w14:textId="77777777" w:rsidR="00632B4D" w:rsidRPr="00931575" w:rsidRDefault="00632B4D" w:rsidP="001E3733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632B4D" w:rsidRPr="00931575" w14:paraId="56F7BCC5" w14:textId="77777777" w:rsidTr="001E3733">
        <w:trPr>
          <w:cantSplit/>
          <w:jc w:val="center"/>
        </w:trPr>
        <w:tc>
          <w:tcPr>
            <w:tcW w:w="9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31E83" w14:textId="77777777" w:rsidR="00632B4D" w:rsidRPr="00931575" w:rsidRDefault="00632B4D" w:rsidP="001E3733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</w:r>
            <w:proofErr w:type="spellStart"/>
            <w:r w:rsidRPr="00931575">
              <w:rPr>
                <w:lang w:eastAsia="zh-CN"/>
              </w:rPr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6FA63F2F" w14:textId="77777777" w:rsidR="00632B4D" w:rsidRDefault="00632B4D" w:rsidP="001E3733">
            <w:pPr>
              <w:pStyle w:val="TAN"/>
              <w:rPr>
                <w:rFonts w:cs="v5.0.0"/>
              </w:rPr>
            </w:pPr>
            <w:r>
              <w:t>NOTE 2:</w:t>
            </w:r>
            <w:r>
              <w:tab/>
              <w:t>With SCS that provides largest transmission bandwidth configuration (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).</w:t>
            </w:r>
          </w:p>
          <w:p w14:paraId="57D2E5BC" w14:textId="77777777" w:rsidR="00632B4D" w:rsidRDefault="00632B4D" w:rsidP="001E3733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50C43A48" w14:textId="77777777" w:rsidR="00632B4D" w:rsidRDefault="00632B4D" w:rsidP="001E3733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12FCC5F5" w14:textId="77777777" w:rsidR="00632B4D" w:rsidRDefault="00632B4D" w:rsidP="001E3733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5: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50 or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06430DC4" w14:textId="77777777" w:rsidR="00632B4D" w:rsidRDefault="00632B4D" w:rsidP="001E3733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200 or 400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5573CFCD" w14:textId="77777777" w:rsidR="00632B4D" w:rsidRPr="00931575" w:rsidRDefault="00632B4D" w:rsidP="001E3733">
            <w:pPr>
              <w:pStyle w:val="TAN"/>
              <w:rPr>
                <w:rFonts w:eastAsia="SimSun"/>
                <w:lang w:eastAsia="zh-CN"/>
              </w:rPr>
            </w:pPr>
            <w:r>
              <w:t>NOTE 7:</w:t>
            </w:r>
            <w:r>
              <w:tab/>
              <w:t>Applicable to bands defined within the frequency spectrum range of 43.5 – 48.2 GHz.</w:t>
            </w:r>
          </w:p>
        </w:tc>
      </w:tr>
    </w:tbl>
    <w:p w14:paraId="7911AE79" w14:textId="77777777" w:rsidR="00632B4D" w:rsidRPr="00931575" w:rsidRDefault="00632B4D" w:rsidP="00632B4D">
      <w:pPr>
        <w:rPr>
          <w:lang w:eastAsia="zh-CN"/>
        </w:rPr>
      </w:pPr>
    </w:p>
    <w:p w14:paraId="365F6127" w14:textId="77777777" w:rsidR="00632B4D" w:rsidRPr="00931575" w:rsidRDefault="00632B4D" w:rsidP="00632B4D">
      <w:r w:rsidRPr="00931575">
        <w:t>The absolute total power measurement shall not exceed the OTA CACLR absolute limit specified in table 6.7.3.5.2-4a.</w:t>
      </w:r>
    </w:p>
    <w:p w14:paraId="041EDF20" w14:textId="77777777" w:rsidR="00632B4D" w:rsidRPr="00931575" w:rsidRDefault="00632B4D" w:rsidP="00632B4D">
      <w:pPr>
        <w:pStyle w:val="TH"/>
        <w:rPr>
          <w:rFonts w:eastAsia="SimSun"/>
          <w:lang w:eastAsia="zh-CN"/>
        </w:rPr>
      </w:pPr>
      <w:r w:rsidRPr="00931575">
        <w:lastRenderedPageBreak/>
        <w:t>Table 6.7.</w:t>
      </w:r>
      <w:r w:rsidRPr="00931575">
        <w:rPr>
          <w:rFonts w:eastAsia="SimSun"/>
          <w:lang w:eastAsia="zh-CN"/>
        </w:rPr>
        <w:t>3</w:t>
      </w:r>
      <w:r w:rsidRPr="00931575">
        <w:t>.5.2-4</w:t>
      </w:r>
      <w:r w:rsidRPr="00931575">
        <w:rPr>
          <w:rFonts w:eastAsia="SimSun"/>
          <w:lang w:val="en-US" w:eastAsia="zh-CN"/>
        </w:rPr>
        <w:t>a</w:t>
      </w:r>
      <w:r w:rsidRPr="00931575">
        <w:t>:</w:t>
      </w:r>
      <w:r w:rsidRPr="00931575">
        <w:rPr>
          <w:i/>
        </w:rPr>
        <w:t xml:space="preserve"> BS type 2-O</w:t>
      </w:r>
      <w:r w:rsidRPr="00931575">
        <w:t xml:space="preserve"> </w:t>
      </w:r>
      <w:r w:rsidRPr="00931575">
        <w:rPr>
          <w:rFonts w:eastAsia="SimSun"/>
          <w:lang w:val="en-US" w:eastAsia="zh-CN"/>
        </w:rPr>
        <w:t>C</w:t>
      </w:r>
      <w:r w:rsidRPr="00931575">
        <w:t>ACLR absolute</w:t>
      </w:r>
      <w:r w:rsidRPr="00931575">
        <w:rPr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  <w:gridCol w:w="2693"/>
      </w:tblGrid>
      <w:tr w:rsidR="00632B4D" w:rsidRPr="00931575" w14:paraId="03CCE31C" w14:textId="77777777" w:rsidTr="001E3733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8CD1" w14:textId="77777777" w:rsidR="00632B4D" w:rsidRPr="00931575" w:rsidRDefault="00632B4D" w:rsidP="001E3733">
            <w:pPr>
              <w:pStyle w:val="TAH"/>
            </w:pPr>
            <w:r>
              <w:t>BS class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FE9F" w14:textId="77777777" w:rsidR="00632B4D" w:rsidRPr="00931575" w:rsidRDefault="00632B4D" w:rsidP="001E3733">
            <w:pPr>
              <w:pStyle w:val="TAH"/>
            </w:pPr>
            <w:r>
              <w:t>CACLR absolute limit (Note 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0BA6" w14:textId="77777777" w:rsidR="00632B4D" w:rsidRPr="00931575" w:rsidRDefault="00632B4D" w:rsidP="001E3733">
            <w:pPr>
              <w:pStyle w:val="TAH"/>
            </w:pPr>
            <w:r>
              <w:t>ACLR absolute limit (Note 2)</w:t>
            </w:r>
          </w:p>
        </w:tc>
      </w:tr>
      <w:tr w:rsidR="00632B4D" w:rsidRPr="00931575" w14:paraId="4B38C7BF" w14:textId="77777777" w:rsidTr="001E3733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49C4" w14:textId="77777777" w:rsidR="00632B4D" w:rsidRPr="00931575" w:rsidRDefault="00632B4D" w:rsidP="001E3733">
            <w:pPr>
              <w:pStyle w:val="TAC"/>
            </w:pPr>
            <w:r>
              <w:t>Wide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BE92" w14:textId="77777777" w:rsidR="00632B4D" w:rsidRPr="00931575" w:rsidRDefault="00632B4D" w:rsidP="001E3733">
            <w:pPr>
              <w:pStyle w:val="TAC"/>
            </w:pPr>
            <w:r>
              <w:t>-10.3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9CC3" w14:textId="77777777" w:rsidR="00632B4D" w:rsidRPr="00931575" w:rsidRDefault="00632B4D" w:rsidP="001E3733">
            <w:pPr>
              <w:pStyle w:val="TAC"/>
            </w:pPr>
            <w:r>
              <w:t>-10.1 dBm/MHz</w:t>
            </w:r>
          </w:p>
        </w:tc>
      </w:tr>
      <w:tr w:rsidR="00632B4D" w:rsidRPr="00931575" w14:paraId="7D25C866" w14:textId="77777777" w:rsidTr="001E3733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BB3C" w14:textId="77777777" w:rsidR="00632B4D" w:rsidRPr="00931575" w:rsidRDefault="00632B4D" w:rsidP="001E3733">
            <w:pPr>
              <w:pStyle w:val="TAC"/>
            </w:pPr>
            <w:r>
              <w:t>Medium range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C644" w14:textId="77777777" w:rsidR="00632B4D" w:rsidRPr="00931575" w:rsidRDefault="00632B4D" w:rsidP="001E3733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CD8A" w14:textId="77777777" w:rsidR="00632B4D" w:rsidRPr="00931575" w:rsidRDefault="00632B4D" w:rsidP="001E3733">
            <w:pPr>
              <w:pStyle w:val="TAC"/>
            </w:pPr>
            <w:r>
              <w:t>-17.1 dBm/MHz</w:t>
            </w:r>
          </w:p>
        </w:tc>
      </w:tr>
      <w:tr w:rsidR="00632B4D" w:rsidRPr="00931575" w14:paraId="6C4A8748" w14:textId="77777777" w:rsidTr="001E3733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E3C5" w14:textId="77777777" w:rsidR="00632B4D" w:rsidRPr="00931575" w:rsidRDefault="00632B4D" w:rsidP="001E3733">
            <w:pPr>
              <w:pStyle w:val="TAC"/>
            </w:pPr>
            <w:r>
              <w:t>Local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DA02" w14:textId="77777777" w:rsidR="00632B4D" w:rsidRPr="00931575" w:rsidRDefault="00632B4D" w:rsidP="001E3733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1F3F" w14:textId="77777777" w:rsidR="00632B4D" w:rsidRPr="00931575" w:rsidRDefault="00632B4D" w:rsidP="001E3733">
            <w:pPr>
              <w:pStyle w:val="TAC"/>
            </w:pPr>
            <w:r>
              <w:t>-17.1 dBm/MHz</w:t>
            </w:r>
          </w:p>
        </w:tc>
      </w:tr>
      <w:tr w:rsidR="00632B4D" w:rsidRPr="00931575" w14:paraId="1F065ECD" w14:textId="77777777" w:rsidTr="001E3733">
        <w:trPr>
          <w:cantSplit/>
          <w:jc w:val="center"/>
        </w:trPr>
        <w:tc>
          <w:tcPr>
            <w:tcW w:w="7762" w:type="dxa"/>
            <w:gridSpan w:val="3"/>
            <w:shd w:val="clear" w:color="auto" w:fill="auto"/>
          </w:tcPr>
          <w:p w14:paraId="0234B55E" w14:textId="77777777" w:rsidR="00632B4D" w:rsidRDefault="00632B4D" w:rsidP="001E3733">
            <w:pPr>
              <w:pStyle w:val="TAN"/>
            </w:pPr>
            <w:r>
              <w:t>NOTE 1:</w:t>
            </w:r>
            <w:r>
              <w:tab/>
              <w:t>Applicable to bands defined within the frequency spectrum range of 24.25 – 43.5 GHz</w:t>
            </w:r>
          </w:p>
          <w:p w14:paraId="3B1E9351" w14:textId="77777777" w:rsidR="00632B4D" w:rsidRPr="00931575" w:rsidRDefault="00632B4D" w:rsidP="001E3733">
            <w:pPr>
              <w:pStyle w:val="TAN"/>
            </w:pPr>
            <w:r>
              <w:t>NOTE 2:</w:t>
            </w:r>
            <w:r>
              <w:tab/>
              <w:t>Applicable to bands defined within the frequency spectrum range of 43.5 – 48.2 GHz</w:t>
            </w:r>
          </w:p>
        </w:tc>
      </w:tr>
    </w:tbl>
    <w:p w14:paraId="526F96D1" w14:textId="77777777" w:rsidR="00632B4D" w:rsidRPr="00931575" w:rsidRDefault="00632B4D" w:rsidP="00632B4D">
      <w:pPr>
        <w:rPr>
          <w:lang w:eastAsia="zh-CN"/>
        </w:rPr>
      </w:pPr>
    </w:p>
    <w:p w14:paraId="1DF9C08C" w14:textId="77777777" w:rsidR="00632B4D" w:rsidRPr="00931575" w:rsidRDefault="00632B4D" w:rsidP="00632B4D">
      <w:pPr>
        <w:pStyle w:val="TH"/>
      </w:pPr>
      <w:r w:rsidRPr="00931575">
        <w:t>Table 6.7.3.5.2-5: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632B4D" w:rsidRPr="00931575" w14:paraId="7FD9EA11" w14:textId="77777777" w:rsidTr="001E3733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C6E90" w14:textId="77777777" w:rsidR="00632B4D" w:rsidRPr="00931575" w:rsidRDefault="00632B4D" w:rsidP="001E3733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A4A87" w14:textId="77777777" w:rsidR="00632B4D" w:rsidRPr="00931575" w:rsidRDefault="00632B4D" w:rsidP="001E3733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632B4D" w:rsidRPr="00931575" w14:paraId="7E9EEB35" w14:textId="77777777" w:rsidTr="001E3733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583E3" w14:textId="77777777" w:rsidR="00632B4D" w:rsidRPr="00931575" w:rsidRDefault="00632B4D" w:rsidP="001E3733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8318" w14:textId="77777777" w:rsidR="00632B4D" w:rsidRPr="00931575" w:rsidRDefault="00632B4D" w:rsidP="001E3733">
            <w:pPr>
              <w:pStyle w:val="TAC"/>
            </w:pPr>
            <w:r w:rsidRPr="00931575">
              <w:t>NR of same BW with SCS that provides largest transmission bandwidth configuration</w:t>
            </w:r>
          </w:p>
        </w:tc>
      </w:tr>
    </w:tbl>
    <w:p w14:paraId="31B25900" w14:textId="77777777" w:rsidR="00632B4D" w:rsidRPr="00931575" w:rsidRDefault="00632B4D" w:rsidP="00632B4D"/>
    <w:p w14:paraId="59F57203" w14:textId="493405E9" w:rsidR="006B6EAE" w:rsidRPr="006B6EAE" w:rsidRDefault="006B6EAE" w:rsidP="006B6EAE">
      <w:pPr>
        <w:jc w:val="center"/>
        <w:rPr>
          <w:noProof/>
          <w:lang w:eastAsia="ja-JP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6B6EAE" w:rsidRPr="006B6EA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2E95B" w14:textId="77777777" w:rsidR="0022480A" w:rsidRDefault="0022480A">
      <w:r>
        <w:separator/>
      </w:r>
    </w:p>
  </w:endnote>
  <w:endnote w:type="continuationSeparator" w:id="0">
    <w:p w14:paraId="7343CFFF" w14:textId="77777777" w:rsidR="0022480A" w:rsidRDefault="00224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CDD45" w14:textId="77777777" w:rsidR="0022480A" w:rsidRDefault="0022480A">
      <w:r>
        <w:separator/>
      </w:r>
    </w:p>
  </w:footnote>
  <w:footnote w:type="continuationSeparator" w:id="0">
    <w:p w14:paraId="24B4448C" w14:textId="77777777" w:rsidR="0022480A" w:rsidRDefault="00224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kao Nakamura (中村 隆央)">
    <w15:presenceInfo w15:providerId="AD" w15:userId="S::takao.nakamura.mh@nttdocomo.com::f37b17d8-2811-4492-8677-a24f2d4f3004"/>
  </w15:person>
  <w15:person w15:author="Chuui Inami (井波 柱偉)">
    <w15:presenceInfo w15:providerId="AD" w15:userId="S::chuui.inami.az@nttdocomo.com::e2cc0f6c-0555-4814-9eb8-672b4a0c1e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C6"/>
    <w:rsid w:val="00022E4A"/>
    <w:rsid w:val="00034B6B"/>
    <w:rsid w:val="00043928"/>
    <w:rsid w:val="00070E09"/>
    <w:rsid w:val="000A6394"/>
    <w:rsid w:val="000B7FED"/>
    <w:rsid w:val="000C038A"/>
    <w:rsid w:val="000C6598"/>
    <w:rsid w:val="000D44B3"/>
    <w:rsid w:val="000F2174"/>
    <w:rsid w:val="00145D43"/>
    <w:rsid w:val="00192C46"/>
    <w:rsid w:val="001A08B3"/>
    <w:rsid w:val="001A7B60"/>
    <w:rsid w:val="001B52F0"/>
    <w:rsid w:val="001B7A65"/>
    <w:rsid w:val="001C01C2"/>
    <w:rsid w:val="001D46D6"/>
    <w:rsid w:val="001E41F3"/>
    <w:rsid w:val="0020439C"/>
    <w:rsid w:val="0022480A"/>
    <w:rsid w:val="0026004D"/>
    <w:rsid w:val="002640DD"/>
    <w:rsid w:val="00275D12"/>
    <w:rsid w:val="00284FEB"/>
    <w:rsid w:val="002860C4"/>
    <w:rsid w:val="002B5741"/>
    <w:rsid w:val="002C42A3"/>
    <w:rsid w:val="002E472E"/>
    <w:rsid w:val="00305409"/>
    <w:rsid w:val="00327DDC"/>
    <w:rsid w:val="00340108"/>
    <w:rsid w:val="003609EF"/>
    <w:rsid w:val="00361C0C"/>
    <w:rsid w:val="0036231A"/>
    <w:rsid w:val="00374DD4"/>
    <w:rsid w:val="003E1A36"/>
    <w:rsid w:val="00410371"/>
    <w:rsid w:val="004242F1"/>
    <w:rsid w:val="004B75B7"/>
    <w:rsid w:val="004E239B"/>
    <w:rsid w:val="005141D9"/>
    <w:rsid w:val="0051580D"/>
    <w:rsid w:val="00520A32"/>
    <w:rsid w:val="0054666C"/>
    <w:rsid w:val="00547111"/>
    <w:rsid w:val="00561090"/>
    <w:rsid w:val="00592D74"/>
    <w:rsid w:val="005A29C1"/>
    <w:rsid w:val="005B4B6D"/>
    <w:rsid w:val="005E2C44"/>
    <w:rsid w:val="005E31E5"/>
    <w:rsid w:val="005E3819"/>
    <w:rsid w:val="00621188"/>
    <w:rsid w:val="006257ED"/>
    <w:rsid w:val="00632B4D"/>
    <w:rsid w:val="00653DE4"/>
    <w:rsid w:val="00665C47"/>
    <w:rsid w:val="00695808"/>
    <w:rsid w:val="006A3F36"/>
    <w:rsid w:val="006A6DA1"/>
    <w:rsid w:val="006B46FB"/>
    <w:rsid w:val="006B6EAE"/>
    <w:rsid w:val="006E21FB"/>
    <w:rsid w:val="0070683D"/>
    <w:rsid w:val="0073245A"/>
    <w:rsid w:val="00792342"/>
    <w:rsid w:val="007977A8"/>
    <w:rsid w:val="007B512A"/>
    <w:rsid w:val="007C2097"/>
    <w:rsid w:val="007D6A07"/>
    <w:rsid w:val="007E416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5663"/>
    <w:rsid w:val="00991B88"/>
    <w:rsid w:val="009A5753"/>
    <w:rsid w:val="009A579D"/>
    <w:rsid w:val="009E3297"/>
    <w:rsid w:val="009F4639"/>
    <w:rsid w:val="009F734F"/>
    <w:rsid w:val="00A20EB9"/>
    <w:rsid w:val="00A246B6"/>
    <w:rsid w:val="00A47E70"/>
    <w:rsid w:val="00A50CF0"/>
    <w:rsid w:val="00A52AD0"/>
    <w:rsid w:val="00A7671C"/>
    <w:rsid w:val="00AA2CBC"/>
    <w:rsid w:val="00AB3505"/>
    <w:rsid w:val="00AC5820"/>
    <w:rsid w:val="00AD1CD8"/>
    <w:rsid w:val="00AF294B"/>
    <w:rsid w:val="00B258BB"/>
    <w:rsid w:val="00B67B97"/>
    <w:rsid w:val="00B968C8"/>
    <w:rsid w:val="00BA3EC5"/>
    <w:rsid w:val="00BA51D9"/>
    <w:rsid w:val="00BB43D0"/>
    <w:rsid w:val="00BB5DFC"/>
    <w:rsid w:val="00BC189C"/>
    <w:rsid w:val="00BD279D"/>
    <w:rsid w:val="00BD5A68"/>
    <w:rsid w:val="00BD6BB8"/>
    <w:rsid w:val="00BE2EEF"/>
    <w:rsid w:val="00BF2887"/>
    <w:rsid w:val="00BF3B51"/>
    <w:rsid w:val="00C66BA2"/>
    <w:rsid w:val="00C870F6"/>
    <w:rsid w:val="00C911DD"/>
    <w:rsid w:val="00C95985"/>
    <w:rsid w:val="00C96C38"/>
    <w:rsid w:val="00CB60D6"/>
    <w:rsid w:val="00CC5026"/>
    <w:rsid w:val="00CC68D0"/>
    <w:rsid w:val="00CD2181"/>
    <w:rsid w:val="00CF012E"/>
    <w:rsid w:val="00D03F9A"/>
    <w:rsid w:val="00D06D51"/>
    <w:rsid w:val="00D2401C"/>
    <w:rsid w:val="00D24991"/>
    <w:rsid w:val="00D50255"/>
    <w:rsid w:val="00D64B1B"/>
    <w:rsid w:val="00D66520"/>
    <w:rsid w:val="00D84AE9"/>
    <w:rsid w:val="00D9124E"/>
    <w:rsid w:val="00D9774B"/>
    <w:rsid w:val="00DE34CF"/>
    <w:rsid w:val="00E13F3D"/>
    <w:rsid w:val="00E34898"/>
    <w:rsid w:val="00E86722"/>
    <w:rsid w:val="00EB09B7"/>
    <w:rsid w:val="00EE7D7C"/>
    <w:rsid w:val="00F25D98"/>
    <w:rsid w:val="00F300FB"/>
    <w:rsid w:val="00F32EB9"/>
    <w:rsid w:val="00F86CA6"/>
    <w:rsid w:val="00FB6386"/>
    <w:rsid w:val="00FC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B6E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6E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B6EA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6EA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B6EAE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B60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399b7a58f46a947ccc441981a68a10ba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179a17397b545961671fb5b82c0db197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Props1.xml><?xml version="1.0" encoding="utf-8"?>
<ds:datastoreItem xmlns:ds="http://schemas.openxmlformats.org/officeDocument/2006/customXml" ds:itemID="{A51E1AA2-D7EC-48F3-A92F-121AAF2D4B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78B1-EF6F-40E4-BA7C-B1DF02D4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029AB4-9B5B-4A1E-B730-7D91B3A87479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c81a4fb4-fb60-4d79-8af2-8c19d82e60b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2433</Words>
  <Characters>13870</Characters>
  <Application>Microsoft Office Word</Application>
  <DocSecurity>0</DocSecurity>
  <Lines>115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Nakamura (中村 隆央)</cp:lastModifiedBy>
  <cp:revision>23</cp:revision>
  <cp:lastPrinted>1899-12-31T23:00:00Z</cp:lastPrinted>
  <dcterms:created xsi:type="dcterms:W3CDTF">2025-04-18T05:03:00Z</dcterms:created>
  <dcterms:modified xsi:type="dcterms:W3CDTF">2025-05-22T14:47:00Z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Cr#">
    <vt:lpwstr>&lt;CR#&gt;</vt:lpwstr>
  </property>
  <property fmtid="{D5CDD505-2E9C-101B-9397-08002B2CF9AE}" pid="6" name="ContentTypeId">
    <vt:lpwstr>0x01010062AAC06B1281134785A6C31D7099E390</vt:lpwstr>
  </property>
  <property fmtid="{D5CDD505-2E9C-101B-9397-08002B2CF9AE}" pid="7" name="SourceIfTsg">
    <vt:lpwstr>&lt;Source_if_TSG&gt;</vt:lpwstr>
  </property>
  <property fmtid="{D5CDD505-2E9C-101B-9397-08002B2CF9AE}" pid="8" name="ResDate">
    <vt:lpwstr>&lt;Res_date&gt;</vt:lpwstr>
  </property>
  <property fmtid="{D5CDD505-2E9C-101B-9397-08002B2CF9AE}" pid="9" name="RelatedWis">
    <vt:lpwstr>&lt;Related_WIs&gt;</vt:lpwstr>
  </property>
  <property fmtid="{D5CDD505-2E9C-101B-9397-08002B2CF9AE}" pid="10" name="Cat">
    <vt:lpwstr>&lt;Cat&gt;</vt:lpwstr>
  </property>
  <property fmtid="{D5CDD505-2E9C-101B-9397-08002B2CF9AE}" pid="11" name="Country">
    <vt:lpwstr> &lt;Country&gt;</vt:lpwstr>
  </property>
  <property fmtid="{D5CDD505-2E9C-101B-9397-08002B2CF9AE}" pid="12" name="EndDate">
    <vt:lpwstr>&lt;End_Date&gt;</vt:lpwstr>
  </property>
  <property fmtid="{D5CDD505-2E9C-101B-9397-08002B2CF9AE}" pid="13" name="Revision">
    <vt:lpwstr>&lt;Rev#&gt;</vt:lpwstr>
  </property>
  <property fmtid="{D5CDD505-2E9C-101B-9397-08002B2CF9AE}" pid="14" name="SourceIfWg">
    <vt:lpwstr>&lt;Source_if_WG&gt;</vt:lpwstr>
  </property>
  <property fmtid="{D5CDD505-2E9C-101B-9397-08002B2CF9AE}" pid="15" name="MtgSeq">
    <vt:lpwstr> &lt;MTG_SEQ&gt;</vt:lpwstr>
  </property>
  <property fmtid="{D5CDD505-2E9C-101B-9397-08002B2CF9AE}" pid="16" name="Tdoc#">
    <vt:lpwstr>&lt;TDoc#&gt;</vt:lpwstr>
  </property>
  <property fmtid="{D5CDD505-2E9C-101B-9397-08002B2CF9AE}" pid="17" name="TSG/WGRef">
    <vt:lpwstr> &lt;TSG/WG&gt;</vt:lpwstr>
  </property>
  <property fmtid="{D5CDD505-2E9C-101B-9397-08002B2CF9AE}" pid="18" name="StartDate">
    <vt:lpwstr> &lt;Start_Date&gt;</vt:lpwstr>
  </property>
  <property fmtid="{D5CDD505-2E9C-101B-9397-08002B2CF9AE}" pid="19" name="Spec#">
    <vt:lpwstr>&lt;Spec#&gt;</vt:lpwstr>
  </property>
  <property fmtid="{D5CDD505-2E9C-101B-9397-08002B2CF9AE}" pid="20" name="Release">
    <vt:lpwstr>&lt;Release&gt;</vt:lpwstr>
  </property>
  <property fmtid="{D5CDD505-2E9C-101B-9397-08002B2CF9AE}" pid="21" name="Location">
    <vt:lpwstr> &lt;Location&gt;</vt:lpwstr>
  </property>
  <property fmtid="{D5CDD505-2E9C-101B-9397-08002B2CF9AE}" pid="22" name="MediaServiceImageTags">
    <vt:lpwstr/>
  </property>
  <property fmtid="{D5CDD505-2E9C-101B-9397-08002B2CF9AE}" pid="23" name="MSIP_Label_75af88a6-b88e-425b-bf39-433b2fafd692_SiteId">
    <vt:lpwstr>6786d483-f51b-44bd-b40a-6fe409a5265e</vt:lpwstr>
  </property>
  <property fmtid="{D5CDD505-2E9C-101B-9397-08002B2CF9AE}" pid="24" name="MSIP_Label_75af88a6-b88e-425b-bf39-433b2fafd692_SetDate">
    <vt:lpwstr>2025-05-22T06:35:02Z</vt:lpwstr>
  </property>
  <property fmtid="{D5CDD505-2E9C-101B-9397-08002B2CF9AE}" pid="25" name="MSIP_Label_75af88a6-b88e-425b-bf39-433b2fafd692_Name">
    <vt:lpwstr>秘密度C</vt:lpwstr>
  </property>
  <property fmtid="{D5CDD505-2E9C-101B-9397-08002B2CF9AE}" pid="26" name="MSIP_Label_75af88a6-b88e-425b-bf39-433b2fafd692_Method">
    <vt:lpwstr>Standard</vt:lpwstr>
  </property>
  <property fmtid="{D5CDD505-2E9C-101B-9397-08002B2CF9AE}" pid="27" name="MSIP_Label_75af88a6-b88e-425b-bf39-433b2fafd692_Enabled">
    <vt:lpwstr>true</vt:lpwstr>
  </property>
  <property fmtid="{D5CDD505-2E9C-101B-9397-08002B2CF9AE}" pid="28" name="MSIP_Label_75af88a6-b88e-425b-bf39-433b2fafd692_ContentBits">
    <vt:lpwstr>8</vt:lpwstr>
  </property>
</Properties>
</file>